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C23AD9" w:rsidRPr="00D846AC" w:rsidTr="0014198B">
        <w:trPr>
          <w:tblCellSpacing w:w="15" w:type="dxa"/>
        </w:trPr>
        <w:tc>
          <w:tcPr>
            <w:tcW w:w="4968" w:type="pct"/>
            <w:shd w:val="clear" w:color="auto" w:fill="FFFFFF"/>
            <w:hideMark/>
          </w:tcPr>
          <w:p w:rsidR="007B60EB" w:rsidRP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Федеральное казенное образовательное</w:t>
            </w:r>
          </w:p>
          <w:p w:rsidR="007B60EB" w:rsidRP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учреждение высшего образования «Кузбасский институт</w:t>
            </w:r>
          </w:p>
          <w:p w:rsid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Федеральной службы исполнения наказаний»</w:t>
            </w:r>
          </w:p>
          <w:p w:rsid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7B60EB" w:rsidRP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Кафедра организации режима, охраны и конвоирования</w:t>
            </w:r>
          </w:p>
          <w:p w:rsid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7B60EB" w:rsidRP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К у </w:t>
            </w:r>
            <w:proofErr w:type="gramStart"/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</w:t>
            </w:r>
            <w:proofErr w:type="gramEnd"/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с о в а я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р а б о т а</w:t>
            </w:r>
          </w:p>
          <w:p w:rsidR="007B60EB" w:rsidRP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7B60EB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По дисциплине «Обеспечение безопасности»</w:t>
            </w:r>
          </w:p>
          <w:p w:rsidR="007B60EB" w:rsidRPr="007B60EB" w:rsidRDefault="007B60EB" w:rsidP="007B60E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20328A" w:rsidP="0014198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          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Тема: </w:t>
            </w:r>
            <w:bookmarkStart w:id="0" w:name="_GoBack"/>
            <w:bookmarkEnd w:id="0"/>
            <w:r w:rsidR="0048643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Охрана как форма обеспечения безопасности исправительных        учреждений и следственных изоляторов</w:t>
            </w:r>
            <w:r w:rsidR="004161C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 </w:t>
            </w:r>
          </w:p>
          <w:p w:rsidR="00A64B4A" w:rsidRPr="009E7CDA" w:rsidRDefault="00A64B4A" w:rsidP="0014198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04563E" w:rsidRPr="0004563E" w:rsidRDefault="0004563E" w:rsidP="0004563E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Выполнил:  </w:t>
            </w:r>
            <w:proofErr w:type="spellStart"/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Базылин</w:t>
            </w:r>
            <w:proofErr w:type="spellEnd"/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Роман Алексеевич</w:t>
            </w:r>
          </w:p>
          <w:p w:rsidR="0004563E" w:rsidRPr="0004563E" w:rsidRDefault="0004563E" w:rsidP="0004563E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4 курс, группа № 46,</w:t>
            </w:r>
          </w:p>
          <w:p w:rsidR="0004563E" w:rsidRPr="0004563E" w:rsidRDefault="0004563E" w:rsidP="0004563E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№ зачетной книжки________</w:t>
            </w:r>
          </w:p>
          <w:p w:rsidR="0004563E" w:rsidRPr="0004563E" w:rsidRDefault="0004563E" w:rsidP="0004563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04563E">
              <w:rPr>
                <w:rFonts w:ascii="Times New Roman" w:eastAsia="Calibri" w:hAnsi="Times New Roman" w:cs="Times New Roman"/>
                <w:sz w:val="28"/>
              </w:rPr>
              <w:t>Научный руководитель:</w:t>
            </w:r>
          </w:p>
          <w:p w:rsidR="0004563E" w:rsidRPr="0004563E" w:rsidRDefault="0004563E" w:rsidP="0004563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04563E">
              <w:rPr>
                <w:rFonts w:ascii="Times New Roman" w:eastAsia="Calibri" w:hAnsi="Times New Roman" w:cs="Times New Roman"/>
                <w:sz w:val="28"/>
              </w:rPr>
              <w:t xml:space="preserve">Начальник кафедры </w:t>
            </w:r>
            <w:proofErr w:type="spellStart"/>
            <w:r w:rsidRPr="0004563E">
              <w:rPr>
                <w:rFonts w:ascii="Times New Roman" w:eastAsia="Calibri" w:hAnsi="Times New Roman" w:cs="Times New Roman"/>
                <w:sz w:val="28"/>
              </w:rPr>
              <w:t>ОРОиК</w:t>
            </w:r>
            <w:proofErr w:type="spellEnd"/>
            <w:r w:rsidRPr="0004563E">
              <w:rPr>
                <w:rFonts w:ascii="Times New Roman" w:eastAsia="Calibri" w:hAnsi="Times New Roman" w:cs="Times New Roman"/>
                <w:sz w:val="28"/>
              </w:rPr>
              <w:t>,</w:t>
            </w:r>
          </w:p>
          <w:p w:rsidR="0004563E" w:rsidRPr="0004563E" w:rsidRDefault="0004563E" w:rsidP="0004563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04563E">
              <w:rPr>
                <w:rFonts w:ascii="Times New Roman" w:eastAsia="Calibri" w:hAnsi="Times New Roman" w:cs="Times New Roman"/>
                <w:sz w:val="28"/>
              </w:rPr>
              <w:t>к.ю.н</w:t>
            </w:r>
            <w:proofErr w:type="spellEnd"/>
            <w:r w:rsidRPr="0004563E">
              <w:rPr>
                <w:rFonts w:ascii="Times New Roman" w:eastAsia="Calibri" w:hAnsi="Times New Roman" w:cs="Times New Roman"/>
                <w:sz w:val="28"/>
              </w:rPr>
              <w:t xml:space="preserve">., подполковник </w:t>
            </w:r>
            <w:proofErr w:type="spellStart"/>
            <w:r w:rsidRPr="0004563E">
              <w:rPr>
                <w:rFonts w:ascii="Times New Roman" w:eastAsia="Calibri" w:hAnsi="Times New Roman" w:cs="Times New Roman"/>
                <w:sz w:val="28"/>
              </w:rPr>
              <w:t>вн.сл</w:t>
            </w:r>
            <w:proofErr w:type="spellEnd"/>
            <w:r w:rsidRPr="0004563E">
              <w:rPr>
                <w:rFonts w:ascii="Times New Roman" w:eastAsia="Calibri" w:hAnsi="Times New Roman" w:cs="Times New Roman"/>
                <w:sz w:val="28"/>
              </w:rPr>
              <w:t>.,</w:t>
            </w:r>
          </w:p>
          <w:p w:rsidR="0004563E" w:rsidRPr="0004563E" w:rsidRDefault="0004563E" w:rsidP="0004563E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04563E">
              <w:rPr>
                <w:rFonts w:ascii="Times New Roman" w:eastAsia="Calibri" w:hAnsi="Times New Roman" w:cs="Times New Roman"/>
                <w:sz w:val="28"/>
              </w:rPr>
              <w:t>Бочкарев Владимир Викторович</w:t>
            </w:r>
          </w:p>
          <w:p w:rsidR="0004563E" w:rsidRPr="0004563E" w:rsidRDefault="0004563E" w:rsidP="0004563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Calibri" w:hAnsi="Times New Roman" w:cs="Times New Roman"/>
                <w:sz w:val="28"/>
              </w:rPr>
              <w:br/>
            </w:r>
          </w:p>
          <w:p w:rsidR="0004563E" w:rsidRPr="0004563E" w:rsidRDefault="0004563E" w:rsidP="0004563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04563E" w:rsidRPr="0004563E" w:rsidRDefault="0004563E" w:rsidP="0004563E">
            <w:pPr>
              <w:spacing w:before="100" w:beforeAutospacing="1" w:after="100" w:afterAutospacing="1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Дата защиты: «___» ____________ 202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0</w:t>
            </w: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г.</w:t>
            </w:r>
          </w:p>
          <w:p w:rsidR="0004563E" w:rsidRPr="0004563E" w:rsidRDefault="0004563E" w:rsidP="0004563E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                           Оценка: __________</w:t>
            </w:r>
          </w:p>
          <w:p w:rsidR="0004563E" w:rsidRPr="0004563E" w:rsidRDefault="0004563E" w:rsidP="0004563E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подпись научного руководителя</w:t>
            </w:r>
          </w:p>
          <w:p w:rsidR="0004563E" w:rsidRPr="0004563E" w:rsidRDefault="0004563E" w:rsidP="0004563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04563E" w:rsidRDefault="0004563E" w:rsidP="0004563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04563E" w:rsidRDefault="0004563E" w:rsidP="0004563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04563E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г. Новокузнецк 2020г.</w:t>
            </w:r>
          </w:p>
          <w:p w:rsidR="00A64B4A" w:rsidRPr="009E7CDA" w:rsidRDefault="0045129C" w:rsidP="0004563E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ОГЛАВЛЕНИЕ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:</w:t>
            </w:r>
          </w:p>
          <w:p w:rsidR="00A64B4A" w:rsidRPr="009E7CDA" w:rsidRDefault="00A64B4A" w:rsidP="0014198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4198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ВЕДЕНИЕ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………………………………………………………………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…..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3</w:t>
            </w:r>
          </w:p>
          <w:p w:rsidR="00A64B4A" w:rsidRPr="009E7CDA" w:rsidRDefault="00A64B4A" w:rsidP="0014198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ЛАВА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1. </w:t>
            </w:r>
            <w:r w:rsidR="00486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ОБЩЕТЕОРЕТИЧЕСКИЕ ОСНОВЫ ОХРАНЫ В ИСПРАВИТЕЛЬНЫХ</w:t>
            </w:r>
            <w:r w:rsidR="00602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</w:t>
            </w:r>
            <w:r w:rsidR="00486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ЧРЕЖДЕНИЯХ…</w:t>
            </w:r>
            <w:r w:rsidR="00602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="00203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</w:t>
            </w:r>
            <w:r w:rsidR="002C0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…..</w:t>
            </w:r>
            <w:r w:rsidR="00451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</w:t>
            </w:r>
          </w:p>
          <w:p w:rsidR="00A64B4A" w:rsidRPr="009E7CDA" w:rsidRDefault="00486439" w:rsidP="0014198B">
            <w:pPr>
              <w:pStyle w:val="a4"/>
              <w:numPr>
                <w:ilvl w:val="1"/>
                <w:numId w:val="2"/>
              </w:num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развития охраны в ИУ и СИЗО………………….</w:t>
            </w:r>
            <w:r w:rsidR="00FD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…......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…...</w:t>
            </w:r>
            <w:r w:rsidR="002C028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...5</w:t>
            </w:r>
          </w:p>
          <w:p w:rsidR="00A64B4A" w:rsidRPr="009E7CDA" w:rsidRDefault="00A64B4A" w:rsidP="0014198B">
            <w:pPr>
              <w:pStyle w:val="a4"/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20328A" w:rsidRPr="009E7CDA" w:rsidRDefault="00486439" w:rsidP="0014198B">
            <w:pPr>
              <w:pStyle w:val="a4"/>
              <w:numPr>
                <w:ilvl w:val="1"/>
                <w:numId w:val="2"/>
              </w:num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Понятие, содержание и правовое регулирование отдела охраны исправительного учреждения……………….. </w:t>
            </w:r>
            <w:r w:rsidR="00FD7E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…….</w:t>
            </w:r>
            <w:r w:rsidR="0020328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</w:t>
            </w:r>
            <w:r w:rsidR="002C028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….1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0</w:t>
            </w:r>
          </w:p>
          <w:p w:rsidR="00A64B4A" w:rsidRPr="009E7CDA" w:rsidRDefault="00A64B4A" w:rsidP="0014198B">
            <w:pPr>
              <w:pStyle w:val="a4"/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4198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ЛАВА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2. </w:t>
            </w:r>
            <w:r w:rsidR="00486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СОВРЕМЕННОЕ СОСТОЯНИЕ ОХРАНЫ В ИСПРАВИТЕЛЬНЫХ УЧРЕЖДЕНИЯХ И СЛЕДСТВЕННЫХ ИЗОЛЯТОРАХ....…</w:t>
            </w:r>
            <w:r w:rsidR="00FD7E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…………..</w:t>
            </w:r>
            <w:r w:rsidR="00416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51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</w:t>
            </w:r>
            <w:r w:rsidR="00F52A2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………………..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</w:t>
            </w:r>
            <w:r w:rsidR="00C5067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</w:t>
            </w:r>
            <w:r w:rsidR="00D01A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5</w:t>
            </w:r>
          </w:p>
          <w:p w:rsidR="00264757" w:rsidRDefault="00A64B4A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2.1. </w:t>
            </w:r>
            <w:r w:rsidR="0048643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Организация охраны учреждений УИС. Меры по совершенствованию охраны исправительных учреждений и борьбе с побегами осужденных……………………………….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.…...</w:t>
            </w:r>
            <w:r w:rsidR="00F52A2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................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......</w:t>
            </w:r>
            <w:r w:rsidR="00C50677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</w:t>
            </w:r>
            <w:r w:rsidR="00D01A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5</w:t>
            </w:r>
          </w:p>
          <w:p w:rsidR="00E50A59" w:rsidRDefault="00E50A59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0B2F08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2.</w:t>
            </w:r>
            <w:r w:rsidR="00FD7E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. </w:t>
            </w:r>
            <w:r w:rsidR="0048643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Организация и осуществление </w:t>
            </w:r>
            <w:proofErr w:type="gramStart"/>
            <w:r w:rsidR="0048643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48643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выполнением служебных задач по охране исправительных учреждений</w:t>
            </w:r>
            <w:r w:rsidR="00A0198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,</w:t>
            </w:r>
            <w:r w:rsidR="0048643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следственных изоляторов…..</w:t>
            </w:r>
            <w:r w:rsidR="004161C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…………………………………………</w:t>
            </w:r>
            <w:r w:rsidR="00F52A29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…….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</w:t>
            </w:r>
            <w:r w:rsidR="00D01AFF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</w:t>
            </w:r>
          </w:p>
          <w:p w:rsidR="000B2F08" w:rsidRPr="009E7CDA" w:rsidRDefault="000B2F08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4B4A" w:rsidRPr="009E7CDA" w:rsidRDefault="00A64B4A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A64B4A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З</w:t>
            </w:r>
            <w:r w:rsidR="0045129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АКЛЮЧЕНИЕ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</w:t>
            </w:r>
            <w:r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…………………………………………………………...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.......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</w:t>
            </w:r>
            <w:r w:rsidR="00A01982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6</w:t>
            </w:r>
          </w:p>
          <w:p w:rsidR="00A64B4A" w:rsidRPr="009E7CDA" w:rsidRDefault="00A64B4A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A64B4A" w:rsidRPr="009E7CDA" w:rsidRDefault="0045129C" w:rsidP="0014198B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СПИСОК ИСПОЛЬЗОВАННЫХ ИСТОЧНИКОВ</w:t>
            </w:r>
            <w:r w:rsidR="00A64B4A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………………….…</w:t>
            </w:r>
            <w:r w:rsidR="00972088" w:rsidRPr="009E7CDA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……</w:t>
            </w:r>
            <w:r w:rsidR="008A294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29</w:t>
            </w:r>
          </w:p>
          <w:p w:rsidR="00016AE5" w:rsidRPr="009E7CDA" w:rsidRDefault="00016AE5" w:rsidP="0014198B">
            <w:pPr>
              <w:shd w:val="clear" w:color="auto" w:fill="FFFFFF"/>
              <w:spacing w:after="2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23AD9" w:rsidRDefault="00016AE5" w:rsidP="001419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  <w:p w:rsidR="00E50A59" w:rsidRDefault="00E50A59" w:rsidP="001419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50A59" w:rsidRDefault="00E50A59" w:rsidP="001419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F54B0" w:rsidRDefault="00AF54B0" w:rsidP="001419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D7EFF" w:rsidRDefault="00FD7EFF" w:rsidP="001419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23AD9" w:rsidRPr="009E7CDA" w:rsidRDefault="004161C9" w:rsidP="0014198B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  <w:r w:rsidR="0026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ВЕДЕНИЕ</w:t>
            </w:r>
          </w:p>
          <w:p w:rsidR="00544EF5" w:rsidRPr="00A01982" w:rsidRDefault="00F877F6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A01982">
              <w:rPr>
                <w:sz w:val="28"/>
                <w:szCs w:val="28"/>
              </w:rPr>
              <w:t xml:space="preserve">За период реформирования уголовно-исполнительной системы </w:t>
            </w:r>
            <w:r w:rsidR="00F95FC8" w:rsidRPr="00A01982">
              <w:rPr>
                <w:sz w:val="28"/>
                <w:szCs w:val="28"/>
              </w:rPr>
              <w:t xml:space="preserve"> (далее - УИС) </w:t>
            </w:r>
            <w:r w:rsidRPr="00A01982">
              <w:rPr>
                <w:sz w:val="28"/>
                <w:szCs w:val="28"/>
              </w:rPr>
              <w:t>наметились тенденции повышения эффективности ее деятельности за счет комплексного использования сил и средств, проведения оптимизации структуры оперативно-розыскных подразделений, раз</w:t>
            </w:r>
            <w:r w:rsidR="00544EF5" w:rsidRPr="00A01982">
              <w:rPr>
                <w:sz w:val="28"/>
                <w:szCs w:val="28"/>
              </w:rPr>
              <w:t>деления функций режима и охраны</w:t>
            </w:r>
            <w:r w:rsidRPr="00A01982">
              <w:rPr>
                <w:sz w:val="28"/>
                <w:szCs w:val="28"/>
              </w:rPr>
              <w:t>.</w:t>
            </w:r>
          </w:p>
          <w:p w:rsidR="00F877F6" w:rsidRPr="00A01982" w:rsidRDefault="00F877F6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A01982">
              <w:rPr>
                <w:sz w:val="28"/>
                <w:szCs w:val="28"/>
              </w:rPr>
              <w:t>Принимаемые меры в сфере уголовно-исполнительной деятельности направлены на изменение внутреннего содержания и идеологии учреждений, исполняющих уголовные наказания в виде лишения свободы.</w:t>
            </w:r>
          </w:p>
          <w:p w:rsidR="00F877F6" w:rsidRPr="00544EF5" w:rsidRDefault="00F877F6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333333"/>
                <w:sz w:val="28"/>
                <w:szCs w:val="28"/>
              </w:rPr>
            </w:pPr>
            <w:r w:rsidRPr="00A01982">
              <w:rPr>
                <w:sz w:val="28"/>
                <w:szCs w:val="28"/>
              </w:rPr>
              <w:t xml:space="preserve">Проблемы в совершенствовании уголовно-исполнительной деятельности связаны не только с факторами правового и ресурсного обеспечения, но и с тем, что меняется качественный состав осужденных, подозреваемых и обвиняемых (подсудимых), отбывающих наказание в исправительных учреждениях и содержащихся в следственных изоляторах. </w:t>
            </w:r>
            <w:r w:rsidR="00F95FC8" w:rsidRPr="00A01982">
              <w:rPr>
                <w:sz w:val="28"/>
                <w:szCs w:val="28"/>
              </w:rPr>
              <w:t>Тенденци</w:t>
            </w:r>
            <w:r w:rsidR="00EF48BC" w:rsidRPr="00A01982">
              <w:rPr>
                <w:sz w:val="28"/>
                <w:szCs w:val="28"/>
              </w:rPr>
              <w:t>я</w:t>
            </w:r>
            <w:r w:rsidR="00F95FC8" w:rsidRPr="00A01982">
              <w:rPr>
                <w:sz w:val="28"/>
                <w:szCs w:val="28"/>
              </w:rPr>
              <w:t xml:space="preserve"> Концепции развития УИС РФ до 2020г. направлен</w:t>
            </w:r>
            <w:r w:rsidR="00EF48BC" w:rsidRPr="00A01982">
              <w:rPr>
                <w:sz w:val="28"/>
                <w:szCs w:val="28"/>
              </w:rPr>
              <w:t>а</w:t>
            </w:r>
            <w:r w:rsidR="00F95FC8" w:rsidRPr="00A01982">
              <w:rPr>
                <w:sz w:val="28"/>
                <w:szCs w:val="28"/>
              </w:rPr>
              <w:t xml:space="preserve"> на сокращение численности осужденных, что приводит к тому, что в исправительных учреждениях все больше остается лиц, отбывающих наказание на тяжкие и особо тяжкие преступления, наиболее подверженных криминальному воздействию</w:t>
            </w:r>
            <w:r w:rsidR="00F95FC8" w:rsidRPr="00A01982">
              <w:rPr>
                <w:rStyle w:val="a8"/>
                <w:sz w:val="28"/>
                <w:szCs w:val="28"/>
              </w:rPr>
              <w:footnoteReference w:id="1"/>
            </w:r>
            <w:r w:rsidR="00F95FC8" w:rsidRPr="00A01982">
              <w:rPr>
                <w:sz w:val="28"/>
                <w:szCs w:val="28"/>
              </w:rPr>
              <w:t xml:space="preserve">, </w:t>
            </w:r>
            <w:r w:rsidRPr="00A01982">
              <w:rPr>
                <w:sz w:val="28"/>
                <w:szCs w:val="28"/>
              </w:rPr>
              <w:t xml:space="preserve">не имеющих трудовых навыков, образования. Все </w:t>
            </w:r>
            <w:r w:rsidR="00F95FC8" w:rsidRPr="00A01982">
              <w:rPr>
                <w:sz w:val="28"/>
                <w:szCs w:val="28"/>
              </w:rPr>
              <w:t>это т</w:t>
            </w:r>
            <w:r w:rsidRPr="00A01982">
              <w:rPr>
                <w:sz w:val="28"/>
                <w:szCs w:val="28"/>
              </w:rPr>
              <w:t>ребует обеспеч</w:t>
            </w:r>
            <w:r w:rsidR="00F95FC8" w:rsidRPr="00A01982">
              <w:rPr>
                <w:sz w:val="28"/>
                <w:szCs w:val="28"/>
              </w:rPr>
              <w:t>ения</w:t>
            </w:r>
            <w:r w:rsidRPr="00A01982">
              <w:rPr>
                <w:sz w:val="28"/>
                <w:szCs w:val="28"/>
              </w:rPr>
              <w:t xml:space="preserve"> установленн</w:t>
            </w:r>
            <w:r w:rsidR="00F95FC8" w:rsidRPr="00A01982">
              <w:rPr>
                <w:sz w:val="28"/>
                <w:szCs w:val="28"/>
              </w:rPr>
              <w:t>ого</w:t>
            </w:r>
            <w:r w:rsidRPr="00A01982">
              <w:rPr>
                <w:sz w:val="28"/>
                <w:szCs w:val="28"/>
              </w:rPr>
              <w:t xml:space="preserve"> поряд</w:t>
            </w:r>
            <w:r w:rsidR="00F95FC8" w:rsidRPr="00A01982">
              <w:rPr>
                <w:sz w:val="28"/>
                <w:szCs w:val="28"/>
              </w:rPr>
              <w:t>ка</w:t>
            </w:r>
            <w:r w:rsidRPr="00A01982">
              <w:rPr>
                <w:sz w:val="28"/>
                <w:szCs w:val="28"/>
              </w:rPr>
              <w:t xml:space="preserve"> исполнения и отбывания наказания - надежную изоляцию, охрану, постоянный надзор за осужденными</w:t>
            </w:r>
            <w:r w:rsidRPr="00544EF5">
              <w:rPr>
                <w:color w:val="333333"/>
                <w:sz w:val="28"/>
                <w:szCs w:val="28"/>
              </w:rPr>
              <w:t>.</w:t>
            </w:r>
            <w:r w:rsidR="00E315A4">
              <w:rPr>
                <w:color w:val="333333"/>
                <w:sz w:val="28"/>
                <w:szCs w:val="28"/>
              </w:rPr>
              <w:t xml:space="preserve"> </w:t>
            </w:r>
          </w:p>
          <w:p w:rsidR="0024173D" w:rsidRPr="00A01982" w:rsidRDefault="00F877F6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A01982">
              <w:rPr>
                <w:sz w:val="28"/>
                <w:szCs w:val="28"/>
              </w:rPr>
              <w:t xml:space="preserve">Существующие условия и криминогенная ситуация в исправительных учреждениях и следственных изоляторах требуют изменения качества организации деятельности персонала, новых подходов в реализации предупредительной функции, направленной на недопущение осложнений </w:t>
            </w:r>
            <w:r w:rsidRPr="00A01982">
              <w:rPr>
                <w:sz w:val="28"/>
                <w:szCs w:val="28"/>
              </w:rPr>
              <w:lastRenderedPageBreak/>
              <w:t>оперативной обстановки, совершение преступлений, особенно побегов. Не может не беспокоить то, что побеги из учреждений, осуществляющих изоляцию от общества, являются массовым явлением.</w:t>
            </w:r>
            <w:r w:rsidR="00E315A4" w:rsidRPr="00A01982">
              <w:rPr>
                <w:sz w:val="28"/>
                <w:szCs w:val="28"/>
              </w:rPr>
              <w:t xml:space="preserve"> Кроме того, проблемным остается техническое оснащение </w:t>
            </w:r>
            <w:r w:rsidR="0024173D" w:rsidRPr="00A01982">
              <w:rPr>
                <w:sz w:val="28"/>
                <w:szCs w:val="28"/>
              </w:rPr>
              <w:t xml:space="preserve">охраны </w:t>
            </w:r>
            <w:r w:rsidR="00E315A4" w:rsidRPr="00A01982">
              <w:rPr>
                <w:sz w:val="28"/>
                <w:szCs w:val="28"/>
              </w:rPr>
              <w:t xml:space="preserve">ИУ. Так, </w:t>
            </w:r>
            <w:r w:rsidR="00F95FC8" w:rsidRPr="00A01982">
              <w:rPr>
                <w:sz w:val="28"/>
                <w:szCs w:val="28"/>
              </w:rPr>
              <w:t xml:space="preserve">903,7 км. (23,2%) </w:t>
            </w:r>
            <w:r w:rsidR="00E315A4" w:rsidRPr="00A01982">
              <w:rPr>
                <w:sz w:val="28"/>
                <w:szCs w:val="28"/>
              </w:rPr>
              <w:t>ограждений охранного назначения нуждается в замене. 47,3 % ограждений внешних запретных зон построены из дерева либо смешанных материалов, то есть обладают низкими сдерживающими свойствами, более подвержены разрушениям, 62% таких ограждений требуют реконструкции</w:t>
            </w:r>
            <w:r w:rsidR="00E315A4" w:rsidRPr="00A01982">
              <w:rPr>
                <w:rStyle w:val="a8"/>
                <w:sz w:val="28"/>
                <w:szCs w:val="28"/>
              </w:rPr>
              <w:footnoteReference w:id="2"/>
            </w:r>
            <w:r w:rsidR="0024173D" w:rsidRPr="00A01982">
              <w:rPr>
                <w:sz w:val="28"/>
                <w:szCs w:val="28"/>
              </w:rPr>
              <w:t>.</w:t>
            </w:r>
          </w:p>
          <w:p w:rsidR="00AF7088" w:rsidRPr="0024173D" w:rsidRDefault="005376A9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24173D">
              <w:rPr>
                <w:sz w:val="28"/>
                <w:szCs w:val="28"/>
              </w:rPr>
              <w:t xml:space="preserve">В работе </w:t>
            </w:r>
            <w:r w:rsidR="00AA628F" w:rsidRPr="0024173D">
              <w:rPr>
                <w:sz w:val="28"/>
                <w:szCs w:val="28"/>
              </w:rPr>
              <w:t>рассмотрен</w:t>
            </w:r>
            <w:r w:rsidR="005D06A4" w:rsidRPr="0024173D">
              <w:rPr>
                <w:sz w:val="28"/>
                <w:szCs w:val="28"/>
              </w:rPr>
              <w:t>а история развития,</w:t>
            </w:r>
            <w:r w:rsidR="00AA628F" w:rsidRPr="0024173D">
              <w:rPr>
                <w:sz w:val="28"/>
                <w:szCs w:val="28"/>
              </w:rPr>
              <w:t xml:space="preserve"> </w:t>
            </w:r>
            <w:r w:rsidRPr="0024173D">
              <w:rPr>
                <w:sz w:val="28"/>
                <w:szCs w:val="28"/>
              </w:rPr>
              <w:t>понятие</w:t>
            </w:r>
            <w:r w:rsidR="005D06A4" w:rsidRPr="0024173D">
              <w:rPr>
                <w:sz w:val="28"/>
                <w:szCs w:val="28"/>
              </w:rPr>
              <w:t xml:space="preserve">, содержание и правовое регулирование отделов охраны ИУ и СИЗО, организация работы данной службы, основы </w:t>
            </w:r>
            <w:proofErr w:type="gramStart"/>
            <w:r w:rsidR="005D06A4" w:rsidRPr="0024173D">
              <w:rPr>
                <w:sz w:val="28"/>
                <w:szCs w:val="28"/>
              </w:rPr>
              <w:t>контроля за</w:t>
            </w:r>
            <w:proofErr w:type="gramEnd"/>
            <w:r w:rsidR="005D06A4" w:rsidRPr="0024173D">
              <w:rPr>
                <w:sz w:val="28"/>
                <w:szCs w:val="28"/>
              </w:rPr>
              <w:t xml:space="preserve"> ее эффективностью</w:t>
            </w:r>
            <w:r w:rsidR="00AF7088" w:rsidRPr="0024173D">
              <w:rPr>
                <w:sz w:val="28"/>
                <w:szCs w:val="28"/>
              </w:rPr>
              <w:t>.</w:t>
            </w:r>
          </w:p>
          <w:p w:rsidR="00AA628F" w:rsidRPr="00544EF5" w:rsidRDefault="00B25999" w:rsidP="005A5E2A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24173D">
              <w:rPr>
                <w:b w:val="0"/>
                <w:sz w:val="28"/>
                <w:szCs w:val="28"/>
              </w:rPr>
              <w:t>Нормативная база исследования</w:t>
            </w:r>
            <w:r w:rsidR="00AA628F" w:rsidRPr="00544EF5">
              <w:rPr>
                <w:b w:val="0"/>
                <w:sz w:val="28"/>
                <w:szCs w:val="28"/>
              </w:rPr>
              <w:t>: Конституци</w:t>
            </w:r>
            <w:r w:rsidRPr="00544EF5">
              <w:rPr>
                <w:b w:val="0"/>
                <w:sz w:val="28"/>
                <w:szCs w:val="28"/>
              </w:rPr>
              <w:t>я</w:t>
            </w:r>
            <w:r w:rsidR="00AA628F" w:rsidRPr="00544EF5">
              <w:rPr>
                <w:b w:val="0"/>
                <w:sz w:val="28"/>
                <w:szCs w:val="28"/>
              </w:rPr>
              <w:t xml:space="preserve"> Р</w:t>
            </w:r>
            <w:r w:rsidRPr="00544EF5">
              <w:rPr>
                <w:b w:val="0"/>
                <w:sz w:val="28"/>
                <w:szCs w:val="28"/>
              </w:rPr>
              <w:t>Ф,</w:t>
            </w:r>
            <w:r w:rsidR="00AA628F" w:rsidRPr="00544EF5">
              <w:rPr>
                <w:b w:val="0"/>
                <w:sz w:val="28"/>
                <w:szCs w:val="28"/>
              </w:rPr>
              <w:t xml:space="preserve"> </w:t>
            </w:r>
            <w:r w:rsidR="005D06A4">
              <w:rPr>
                <w:b w:val="0"/>
                <w:sz w:val="28"/>
                <w:szCs w:val="28"/>
              </w:rPr>
              <w:t xml:space="preserve">международные правовые акты, </w:t>
            </w:r>
            <w:r w:rsidR="00AA628F" w:rsidRPr="00544EF5">
              <w:rPr>
                <w:b w:val="0"/>
                <w:sz w:val="28"/>
                <w:szCs w:val="28"/>
              </w:rPr>
              <w:t>уголовно-исполнительное законодательство.</w:t>
            </w:r>
          </w:p>
          <w:p w:rsidR="004161C9" w:rsidRPr="00544EF5" w:rsidRDefault="004161C9" w:rsidP="005A5E2A">
            <w:pPr>
              <w:pStyle w:val="1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sz w:val="28"/>
                <w:szCs w:val="28"/>
              </w:rPr>
            </w:pPr>
            <w:r w:rsidRPr="00544EF5">
              <w:rPr>
                <w:b w:val="0"/>
                <w:sz w:val="28"/>
                <w:szCs w:val="28"/>
              </w:rPr>
              <w:t xml:space="preserve">Проблемы </w:t>
            </w:r>
            <w:r w:rsidR="00AF54B0" w:rsidRPr="00544EF5">
              <w:rPr>
                <w:b w:val="0"/>
                <w:sz w:val="28"/>
                <w:szCs w:val="28"/>
              </w:rPr>
              <w:t>охраны в учреждениях УИС</w:t>
            </w:r>
            <w:r w:rsidRPr="00544EF5">
              <w:rPr>
                <w:b w:val="0"/>
                <w:sz w:val="28"/>
                <w:szCs w:val="28"/>
              </w:rPr>
              <w:t xml:space="preserve"> в той или иной мере освещались в уголовно-процессуальной или криминалистической литературе. Теоретическую основу </w:t>
            </w:r>
            <w:r w:rsidR="005A5E2A">
              <w:rPr>
                <w:b w:val="0"/>
                <w:sz w:val="28"/>
                <w:szCs w:val="28"/>
              </w:rPr>
              <w:t>ра</w:t>
            </w:r>
            <w:r w:rsidR="00C13646">
              <w:rPr>
                <w:b w:val="0"/>
                <w:sz w:val="28"/>
                <w:szCs w:val="28"/>
              </w:rPr>
              <w:t>б</w:t>
            </w:r>
            <w:r w:rsidR="005A5E2A">
              <w:rPr>
                <w:b w:val="0"/>
                <w:sz w:val="28"/>
                <w:szCs w:val="28"/>
              </w:rPr>
              <w:t>оты</w:t>
            </w:r>
            <w:r w:rsidRPr="00544EF5">
              <w:rPr>
                <w:b w:val="0"/>
                <w:sz w:val="28"/>
                <w:szCs w:val="28"/>
              </w:rPr>
              <w:t xml:space="preserve"> представляют научные труды</w:t>
            </w:r>
            <w:r w:rsidR="005376A9" w:rsidRPr="00544E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5D06A4">
              <w:rPr>
                <w:b w:val="0"/>
                <w:sz w:val="28"/>
                <w:szCs w:val="28"/>
              </w:rPr>
              <w:t>Ялунина</w:t>
            </w:r>
            <w:proofErr w:type="spellEnd"/>
            <w:r w:rsidR="005D06A4">
              <w:rPr>
                <w:b w:val="0"/>
                <w:sz w:val="28"/>
                <w:szCs w:val="28"/>
              </w:rPr>
              <w:t xml:space="preserve"> В.У., Долгова С.Г., Цаплина И.С., Маликова Б.З., </w:t>
            </w:r>
            <w:r w:rsidR="00F95FC8">
              <w:rPr>
                <w:b w:val="0"/>
                <w:sz w:val="28"/>
                <w:szCs w:val="28"/>
              </w:rPr>
              <w:t>Антипова А.Н,</w:t>
            </w:r>
            <w:r w:rsidR="00513EA6" w:rsidRPr="00544EF5">
              <w:rPr>
                <w:b w:val="0"/>
                <w:sz w:val="28"/>
                <w:szCs w:val="28"/>
              </w:rPr>
              <w:t xml:space="preserve"> др</w:t>
            </w:r>
            <w:r w:rsidR="00AF7088" w:rsidRPr="00544EF5">
              <w:rPr>
                <w:b w:val="0"/>
                <w:sz w:val="28"/>
                <w:szCs w:val="28"/>
              </w:rPr>
              <w:t>.</w:t>
            </w:r>
          </w:p>
          <w:p w:rsidR="00C23AD9" w:rsidRPr="00544EF5" w:rsidRDefault="00C23AD9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 работы </w:t>
            </w:r>
            <w:r w:rsidR="005376A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="00E3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исследовать </w:t>
            </w:r>
            <w:r w:rsidR="00AA1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становление и функционирование службы</w:t>
            </w:r>
            <w:r w:rsidR="00E3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охраны</w:t>
            </w:r>
            <w:r w:rsidR="00601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</w:t>
            </w:r>
            <w:r w:rsidR="00E3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исправительных учреждений  и следственных изоляторов</w:t>
            </w:r>
            <w:r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AD9" w:rsidRPr="00544EF5" w:rsidRDefault="00A90ED8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данной работы</w:t>
            </w:r>
            <w:r w:rsidR="00C23AD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513EA6" w:rsidRPr="00544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5A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историю развития службы охраны в УИС, проанализировать его понятие, содержание, источники правового регулирования, организацию работы и контроля этой службы, рассмотреть меры по совершенствованию борьбы с побегами </w:t>
            </w:r>
            <w:proofErr w:type="gramStart"/>
            <w:r w:rsidR="00E315A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E315A4">
              <w:rPr>
                <w:rFonts w:ascii="Times New Roman" w:hAnsi="Times New Roman" w:cs="Times New Roman"/>
                <w:sz w:val="28"/>
                <w:szCs w:val="28"/>
              </w:rPr>
              <w:t xml:space="preserve"> СИЗО и ИУ</w:t>
            </w:r>
            <w:r w:rsidR="00AF7088" w:rsidRPr="00544E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AD9" w:rsidRPr="00544EF5" w:rsidRDefault="00C23AD9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Объект исследования </w:t>
            </w:r>
            <w:r w:rsidR="00EB2714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0F5F" w:rsidRPr="00544EF5">
              <w:rPr>
                <w:rFonts w:ascii="Times New Roman" w:hAnsi="Times New Roman" w:cs="Times New Roman"/>
                <w:sz w:val="28"/>
                <w:szCs w:val="28"/>
              </w:rPr>
              <w:t xml:space="preserve">правоотношения, входящие в сферу уголовного </w:t>
            </w:r>
            <w:r w:rsidR="00AA179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</w:t>
            </w:r>
            <w:r w:rsidR="005A5E2A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="00490F5F" w:rsidRPr="00544EF5">
              <w:rPr>
                <w:rFonts w:ascii="Times New Roman" w:hAnsi="Times New Roman" w:cs="Times New Roman"/>
                <w:sz w:val="28"/>
                <w:szCs w:val="28"/>
              </w:rPr>
              <w:t>, ограниченные действиями</w:t>
            </w:r>
            <w:r w:rsidR="00AA1793">
              <w:rPr>
                <w:rFonts w:ascii="Times New Roman" w:hAnsi="Times New Roman" w:cs="Times New Roman"/>
                <w:sz w:val="28"/>
                <w:szCs w:val="28"/>
              </w:rPr>
              <w:t xml:space="preserve"> службы охраны ИУ и СИЗО</w:t>
            </w:r>
            <w:r w:rsidR="00490F5F" w:rsidRPr="00544E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AD9" w:rsidRPr="00544EF5" w:rsidRDefault="005A5E2A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C23AD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редмет исследования </w:t>
            </w:r>
            <w:r w:rsidR="00DF01B0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C23AD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13EA6" w:rsidRPr="00544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AD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уголовно</w:t>
            </w:r>
            <w:r w:rsidR="00E31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-исполнительное</w:t>
            </w:r>
            <w:r w:rsidR="00C23AD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законодательство, научная и учебная литература </w:t>
            </w:r>
            <w:r w:rsidR="00B2599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вопросам </w:t>
            </w:r>
            <w:r w:rsidR="00AA17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службы </w:t>
            </w:r>
            <w:r w:rsidR="00E315A4">
              <w:rPr>
                <w:rFonts w:ascii="Times New Roman" w:hAnsi="Times New Roman" w:cs="Times New Roman"/>
                <w:sz w:val="28"/>
                <w:szCs w:val="28"/>
              </w:rPr>
              <w:t>охраны ИУ</w:t>
            </w:r>
            <w:r w:rsidR="00AA1793">
              <w:rPr>
                <w:rFonts w:ascii="Times New Roman" w:hAnsi="Times New Roman" w:cs="Times New Roman"/>
                <w:sz w:val="28"/>
                <w:szCs w:val="28"/>
              </w:rPr>
              <w:t xml:space="preserve"> и СИЗО</w:t>
            </w:r>
            <w:r w:rsidR="00C23AD9" w:rsidRPr="00544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3AD9" w:rsidRPr="009E7CDA" w:rsidRDefault="005376A9" w:rsidP="005A5E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="00B25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2647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ЛАВА</w:t>
            </w:r>
            <w:r w:rsidR="00C23AD9"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1. </w:t>
            </w:r>
            <w:r w:rsidR="00333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2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02750" w:rsidRPr="00602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ОБЩЕТЕОРЕТИЧЕСКИЕ ОСНОВЫ ОХРАНЫ В ИСПРАВИТЕЛЬНЫХ УЧРЕЖДЕНИЯХ</w:t>
            </w:r>
          </w:p>
          <w:p w:rsidR="000B2F08" w:rsidRPr="00602750" w:rsidRDefault="00602750" w:rsidP="0014198B">
            <w:pPr>
              <w:pStyle w:val="a4"/>
              <w:numPr>
                <w:ilvl w:val="1"/>
                <w:numId w:val="3"/>
              </w:num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602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История развития охраны в ИУ и СИЗО</w:t>
            </w:r>
          </w:p>
          <w:p w:rsidR="00C52613" w:rsidRPr="006D3E63" w:rsidRDefault="00B96239" w:rsidP="005A5E2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</w:t>
            </w:r>
            <w:proofErr w:type="gramStart"/>
            <w:r w:rsidRPr="006D3E63">
              <w:rPr>
                <w:rFonts w:ascii="Times New Roman" w:hAnsi="Times New Roman" w:cs="Times New Roman"/>
                <w:sz w:val="28"/>
                <w:szCs w:val="28"/>
              </w:rPr>
              <w:t>подразделений, обеспечивающих безопасность в местах лишения свободы неразрывно связано</w:t>
            </w:r>
            <w:proofErr w:type="gramEnd"/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 с развитием системы исполнения наказания в нашей стране. Е</w:t>
            </w:r>
            <w:r w:rsidR="00C52613"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ще в Соборном уложении 1649г. было установлено требование, которым предписывались постоянный осмотр тюрьмы, а также наблюдение за осужденными. Вопросы организации режима и надзора в местах заключения являлись одними из наиболее острых и выполнимых в тюремной системе царской России. После октябрьской революции побеги из мест лишения свободы, </w:t>
            </w:r>
            <w:r w:rsidR="00FF4B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52613"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 другие нарушения режима осужденных продолжали оставаться главной проблемой функционирования исправительных учреждений. В целях стабилизации обстановки в местах заключения и повышения эффективности надзора в 1925г. </w:t>
            </w:r>
            <w:r w:rsidR="0024173D">
              <w:rPr>
                <w:rFonts w:ascii="Times New Roman" w:hAnsi="Times New Roman" w:cs="Times New Roman"/>
                <w:sz w:val="28"/>
                <w:szCs w:val="28"/>
              </w:rPr>
              <w:t>издана</w:t>
            </w:r>
            <w:r w:rsidR="00C52613"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 по службе работников административно-строевого состава мест заключения, </w:t>
            </w:r>
            <w:proofErr w:type="gramStart"/>
            <w:r w:rsidR="00AF67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F6725">
              <w:rPr>
                <w:rFonts w:ascii="Times New Roman" w:hAnsi="Times New Roman" w:cs="Times New Roman"/>
                <w:sz w:val="28"/>
                <w:szCs w:val="28"/>
              </w:rPr>
              <w:t xml:space="preserve"> которой</w:t>
            </w:r>
            <w:r w:rsidR="00C52613"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 регламе</w:t>
            </w:r>
            <w:r w:rsidR="00AF6725">
              <w:rPr>
                <w:rFonts w:ascii="Times New Roman" w:hAnsi="Times New Roman" w:cs="Times New Roman"/>
                <w:sz w:val="28"/>
                <w:szCs w:val="28"/>
              </w:rPr>
              <w:t>нтировалась организация надзора</w:t>
            </w:r>
            <w:r w:rsidR="00C52613"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2613" w:rsidRPr="006D3E63" w:rsidRDefault="00C52613" w:rsidP="005A5E2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Значительные преобразования в организации надзора за осужденными и самой службы надзора произошли в 1943 г., когда был издан приказ НКВД СССР «Об организации внутренней надзирательской службы в исправительно-трудовых лагерях и колониях НКВД», в соответствии с которым во всех лагерях создавалась внутренняя надзирательская служба. Осуществление надзора стало круглосуточным. В 1944 г. были созданы части режима и надзирательской службы, в 1954г. надзирательская служба передается в ведение военизированной стрелковой охраны. </w:t>
            </w:r>
            <w:r w:rsidR="006D3E63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>улучшения работы режима и надзора в 1978 г. создаются режимные части. В 1988 г. они были объединены с оперативными частями и переименованы в оперативно-режимные отделы.</w:t>
            </w:r>
          </w:p>
          <w:p w:rsidR="00AF6725" w:rsidRPr="006D3E63" w:rsidRDefault="00AF6725" w:rsidP="005A5E2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4B1F"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современной России </w:t>
            </w:r>
            <w:r w:rsidR="00FF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соответствии с исследованиями </w:t>
            </w:r>
            <w:proofErr w:type="spellStart"/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Ялунина</w:t>
            </w:r>
            <w:proofErr w:type="spellEnd"/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В.У.</w:t>
            </w:r>
            <w:r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3"/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выделяется три периода реформы уголовно-исполнительной системы:</w:t>
            </w:r>
          </w:p>
          <w:p w:rsidR="00AF6725" w:rsidRPr="006D3E63" w:rsidRDefault="00AF6725" w:rsidP="005A5E2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период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связан с преобразованием исправительно-трудовой системы в уголовно-исполнительную </w:t>
            </w:r>
            <w:r w:rsidR="009B5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систему 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бывшего Советского Союза. Он охватывает период с конца 80-х до 1991 г.</w:t>
            </w:r>
          </w:p>
          <w:p w:rsidR="00AF6725" w:rsidRPr="006D3E63" w:rsidRDefault="00AF6725" w:rsidP="005A5E2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Второй период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F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еорганизаци</w:t>
            </w:r>
            <w:r w:rsidR="00FF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УИС в условиях становления демократической России. </w:t>
            </w:r>
            <w:r w:rsidR="00FF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</w:t>
            </w:r>
            <w:r w:rsidR="00F27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1991г.</w:t>
            </w:r>
            <w:r w:rsidR="00FF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передачи УИС в ведение Минюста России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1998г.</w:t>
            </w:r>
          </w:p>
          <w:p w:rsidR="00AF6725" w:rsidRPr="006D3E63" w:rsidRDefault="00AF6725" w:rsidP="005A5E2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Третий период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1998г</w:t>
            </w:r>
            <w:r w:rsidR="00FF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связан с развитием УИС в ведении Минюста России. Для него характерно формирование новой системы управления УИС, и нового уголовно-исполнительного законодательства.</w:t>
            </w:r>
          </w:p>
          <w:p w:rsidR="006D3E63" w:rsidRPr="006D3E63" w:rsidRDefault="00C52613" w:rsidP="005A5E2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>МВД СССР 29</w:t>
            </w:r>
            <w:r w:rsidR="00FF4B1F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>1991г. разработ</w:t>
            </w:r>
            <w:r w:rsidR="0024173D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2417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 реорганизации службы охраны и надзора в местах лишения свободы по изоляции отрицательной </w:t>
            </w:r>
            <w:proofErr w:type="gramStart"/>
            <w:r w:rsidRPr="006D3E63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proofErr w:type="gramEnd"/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 осужденных, оказывающих дестабилизирующее воздействие в исправительных учреждениях</w:t>
            </w:r>
            <w:r w:rsidR="00FF4B1F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редложено </w:t>
            </w:r>
            <w:r w:rsidR="00FF4B1F"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Pr="006D3E6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профессиональную службу по обеспечению безопасности персонала и осужденных. </w:t>
            </w:r>
          </w:p>
          <w:p w:rsidR="005D579F" w:rsidRPr="00AF6725" w:rsidRDefault="00C52613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AF6725">
              <w:rPr>
                <w:sz w:val="28"/>
                <w:szCs w:val="28"/>
              </w:rPr>
              <w:t xml:space="preserve">Реорганизация ГУИД МВД РСФСР в службу по исправительным делам и социальной реабилитации МВД РСФСР, а затем в </w:t>
            </w:r>
            <w:r w:rsidR="00247154">
              <w:rPr>
                <w:sz w:val="28"/>
                <w:szCs w:val="28"/>
              </w:rPr>
              <w:t>ГУИН</w:t>
            </w:r>
            <w:r w:rsidRPr="00AF6725">
              <w:rPr>
                <w:sz w:val="28"/>
                <w:szCs w:val="28"/>
              </w:rPr>
              <w:t xml:space="preserve"> повлекли за собой изменения на всех уровнях системы исполнения наказаний. </w:t>
            </w:r>
            <w:r w:rsidR="005D579F" w:rsidRPr="00AF6725">
              <w:rPr>
                <w:sz w:val="28"/>
                <w:szCs w:val="28"/>
              </w:rPr>
              <w:t xml:space="preserve"> Постановлением Верховного Совета РФ «О внутренних войсках М</w:t>
            </w:r>
            <w:r w:rsidR="007651EE">
              <w:rPr>
                <w:sz w:val="28"/>
                <w:szCs w:val="28"/>
              </w:rPr>
              <w:t>ВД</w:t>
            </w:r>
            <w:r w:rsidR="005D579F" w:rsidRPr="00AF6725">
              <w:rPr>
                <w:sz w:val="28"/>
                <w:szCs w:val="28"/>
              </w:rPr>
              <w:t xml:space="preserve"> РФ» от 24.09.1992, на внутренние войска возлагались задачи </w:t>
            </w:r>
            <w:r w:rsidR="007651EE">
              <w:rPr>
                <w:sz w:val="28"/>
                <w:szCs w:val="28"/>
              </w:rPr>
              <w:t>и</w:t>
            </w:r>
            <w:r w:rsidR="005D579F" w:rsidRPr="00AF6725">
              <w:rPr>
                <w:sz w:val="28"/>
                <w:szCs w:val="28"/>
              </w:rPr>
              <w:t xml:space="preserve"> по охране исправительно-трудовых учреждений, конвоированию осужденных и лиц, заключенных под стражу.</w:t>
            </w:r>
          </w:p>
          <w:p w:rsidR="00C81572" w:rsidRDefault="00C52613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D3E63">
              <w:rPr>
                <w:sz w:val="28"/>
                <w:szCs w:val="28"/>
              </w:rPr>
              <w:t xml:space="preserve">После передачи функции надзора </w:t>
            </w:r>
            <w:r w:rsidR="00695559">
              <w:rPr>
                <w:sz w:val="28"/>
                <w:szCs w:val="28"/>
              </w:rPr>
              <w:t>и</w:t>
            </w:r>
            <w:r w:rsidR="00695559" w:rsidRPr="003370F6">
              <w:rPr>
                <w:sz w:val="28"/>
                <w:szCs w:val="28"/>
              </w:rPr>
              <w:t xml:space="preserve"> охране исправительных учреждений </w:t>
            </w:r>
            <w:r w:rsidRPr="006D3E63">
              <w:rPr>
                <w:sz w:val="28"/>
                <w:szCs w:val="28"/>
              </w:rPr>
              <w:t xml:space="preserve">от внутренних войск в </w:t>
            </w:r>
            <w:r w:rsidR="00641666">
              <w:rPr>
                <w:sz w:val="28"/>
                <w:szCs w:val="28"/>
              </w:rPr>
              <w:t>УИС</w:t>
            </w:r>
            <w:r w:rsidRPr="006D3E63">
              <w:rPr>
                <w:sz w:val="28"/>
                <w:szCs w:val="28"/>
              </w:rPr>
              <w:t xml:space="preserve"> приказом МВД РФ от 15</w:t>
            </w:r>
            <w:r w:rsidR="00022747">
              <w:rPr>
                <w:sz w:val="28"/>
                <w:szCs w:val="28"/>
              </w:rPr>
              <w:t>.12.1</w:t>
            </w:r>
            <w:r w:rsidRPr="006D3E63">
              <w:rPr>
                <w:sz w:val="28"/>
                <w:szCs w:val="28"/>
              </w:rPr>
              <w:t>992г. № 455 создаются отделы безопасности в исправительных колониях, в состав которых вошли дежурная часть и группа надзора</w:t>
            </w:r>
            <w:r w:rsidR="00C81572">
              <w:rPr>
                <w:sz w:val="28"/>
                <w:szCs w:val="28"/>
              </w:rPr>
              <w:t>.</w:t>
            </w:r>
            <w:r w:rsidR="00C81572" w:rsidRPr="008C28B9">
              <w:rPr>
                <w:sz w:val="28"/>
                <w:szCs w:val="28"/>
              </w:rPr>
              <w:t xml:space="preserve"> </w:t>
            </w:r>
          </w:p>
          <w:p w:rsidR="00C81572" w:rsidRPr="008C28B9" w:rsidRDefault="00C81572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370F6">
              <w:rPr>
                <w:sz w:val="28"/>
                <w:szCs w:val="28"/>
              </w:rPr>
              <w:t xml:space="preserve"> передачей функций охраны </w:t>
            </w:r>
            <w:r>
              <w:rPr>
                <w:sz w:val="28"/>
                <w:szCs w:val="28"/>
              </w:rPr>
              <w:t xml:space="preserve">в УИС </w:t>
            </w:r>
            <w:r w:rsidR="003370F6">
              <w:rPr>
                <w:sz w:val="28"/>
                <w:szCs w:val="28"/>
              </w:rPr>
              <w:t xml:space="preserve">- </w:t>
            </w:r>
            <w:r w:rsidR="003370F6" w:rsidRPr="003370F6">
              <w:rPr>
                <w:sz w:val="28"/>
                <w:szCs w:val="28"/>
              </w:rPr>
              <w:t xml:space="preserve">в 1994-1996 годах в неё вошли батальоны, роты, взводы и отделения охраны и конвоирования. </w:t>
            </w:r>
            <w:r w:rsidRPr="00C81572">
              <w:rPr>
                <w:sz w:val="28"/>
                <w:szCs w:val="28"/>
              </w:rPr>
              <w:t xml:space="preserve">Создание </w:t>
            </w:r>
            <w:r w:rsidRPr="00C81572">
              <w:rPr>
                <w:sz w:val="28"/>
                <w:szCs w:val="28"/>
              </w:rPr>
              <w:lastRenderedPageBreak/>
              <w:t xml:space="preserve">отдельных рот охраны </w:t>
            </w:r>
            <w:r w:rsidR="00022747">
              <w:rPr>
                <w:sz w:val="28"/>
                <w:szCs w:val="28"/>
              </w:rPr>
              <w:t>УИС</w:t>
            </w:r>
            <w:r w:rsidRPr="00C81572">
              <w:rPr>
                <w:sz w:val="28"/>
                <w:szCs w:val="28"/>
              </w:rPr>
              <w:t xml:space="preserve"> состоялось в так называемом «втором периоде» реорганизац</w:t>
            </w:r>
            <w:proofErr w:type="gramStart"/>
            <w:r w:rsidRPr="00C81572">
              <w:rPr>
                <w:sz w:val="28"/>
                <w:szCs w:val="28"/>
              </w:rPr>
              <w:t>ии УИ</w:t>
            </w:r>
            <w:proofErr w:type="gramEnd"/>
            <w:r w:rsidRPr="00C81572">
              <w:rPr>
                <w:sz w:val="28"/>
                <w:szCs w:val="28"/>
              </w:rPr>
              <w:t xml:space="preserve">С. </w:t>
            </w:r>
            <w:r w:rsidR="00022747">
              <w:rPr>
                <w:sz w:val="28"/>
                <w:szCs w:val="28"/>
              </w:rPr>
              <w:t>Ф</w:t>
            </w:r>
            <w:r w:rsidRPr="00C81572">
              <w:rPr>
                <w:sz w:val="28"/>
                <w:szCs w:val="28"/>
              </w:rPr>
              <w:t>ормир</w:t>
            </w:r>
            <w:r w:rsidR="00022747">
              <w:rPr>
                <w:sz w:val="28"/>
                <w:szCs w:val="28"/>
              </w:rPr>
              <w:t>уется</w:t>
            </w:r>
            <w:r w:rsidRPr="00C81572">
              <w:rPr>
                <w:sz w:val="28"/>
                <w:szCs w:val="28"/>
              </w:rPr>
              <w:t xml:space="preserve"> новая уголовно-исполнительная политика и система органов и учреждений, исполняющих наказания. </w:t>
            </w:r>
            <w:r w:rsidR="00022747">
              <w:rPr>
                <w:sz w:val="28"/>
                <w:szCs w:val="28"/>
              </w:rPr>
              <w:t>У</w:t>
            </w:r>
            <w:r w:rsidR="00C52613" w:rsidRPr="006D3E63">
              <w:rPr>
                <w:sz w:val="28"/>
                <w:szCs w:val="28"/>
              </w:rPr>
              <w:t xml:space="preserve">станавливается их типовая структура. </w:t>
            </w:r>
            <w:r w:rsidR="003370F6">
              <w:rPr>
                <w:sz w:val="28"/>
                <w:szCs w:val="28"/>
              </w:rPr>
              <w:t>О</w:t>
            </w:r>
            <w:r w:rsidR="00C52613" w:rsidRPr="006D3E63">
              <w:rPr>
                <w:sz w:val="28"/>
                <w:szCs w:val="28"/>
              </w:rPr>
              <w:t>перативно-режимные отделы разделяются на оперативный отдел и отдел безопасности</w:t>
            </w:r>
            <w:r w:rsidR="003370F6">
              <w:rPr>
                <w:rStyle w:val="a8"/>
                <w:sz w:val="28"/>
                <w:szCs w:val="28"/>
              </w:rPr>
              <w:footnoteReference w:id="4"/>
            </w:r>
            <w:r w:rsidR="00C52613" w:rsidRPr="006D3E6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Pr="008C28B9">
              <w:rPr>
                <w:sz w:val="28"/>
                <w:szCs w:val="28"/>
              </w:rPr>
              <w:t xml:space="preserve"> В территориальных управлениях – это отделы (отделения), выполняющие задачи организации службы охраны учреждений, конвоирования осужденных, обеспечения подразделений охраны и конвоирования инженерно-техническими средствами, средствами связи и вооружением. В исправительных колониях – это отдельные роты охраны учреждений (в последующем – отделы), которые комплектовались уже не солдатами-призывниками, а сотрудниками</w:t>
            </w:r>
            <w:r w:rsidR="00641666">
              <w:rPr>
                <w:sz w:val="28"/>
                <w:szCs w:val="28"/>
              </w:rPr>
              <w:t xml:space="preserve"> - к</w:t>
            </w:r>
            <w:r w:rsidRPr="008C28B9">
              <w:rPr>
                <w:sz w:val="28"/>
                <w:szCs w:val="28"/>
              </w:rPr>
              <w:t>онтрактн</w:t>
            </w:r>
            <w:r w:rsidR="00641666">
              <w:rPr>
                <w:sz w:val="28"/>
                <w:szCs w:val="28"/>
              </w:rPr>
              <w:t>иками</w:t>
            </w:r>
            <w:r w:rsidRPr="008C28B9">
              <w:rPr>
                <w:sz w:val="28"/>
                <w:szCs w:val="28"/>
              </w:rPr>
              <w:t>.</w:t>
            </w:r>
          </w:p>
          <w:p w:rsidR="00C81572" w:rsidRPr="008C28B9" w:rsidRDefault="00C81572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C28B9">
              <w:rPr>
                <w:sz w:val="28"/>
                <w:szCs w:val="28"/>
              </w:rPr>
              <w:t>оты охраны УИС структурно состояли из трёх взводов. Первый и второй взвода, каждый из которых имел по два отделения, формировали караулы по охране исправительных учреждений. Третий взвод – служебно-розыскного собаководства – отвечал за кинологическое обеспечение</w:t>
            </w:r>
            <w:r>
              <w:rPr>
                <w:sz w:val="28"/>
                <w:szCs w:val="28"/>
              </w:rPr>
              <w:t>.</w:t>
            </w:r>
          </w:p>
          <w:p w:rsidR="007651EE" w:rsidRDefault="00C81572" w:rsidP="005A5E2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период </w:t>
            </w:r>
            <w:r w:rsidRPr="00C81572">
              <w:rPr>
                <w:rFonts w:ascii="Times New Roman" w:hAnsi="Times New Roman" w:cs="Times New Roman"/>
                <w:sz w:val="28"/>
                <w:szCs w:val="28"/>
              </w:rPr>
              <w:t>продолжался до передачи УИС из МВД в ведение Министерства юстиции России (1998 год).</w:t>
            </w:r>
          </w:p>
          <w:p w:rsidR="00A7443B" w:rsidRDefault="00F847D2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Становление подразделений охраны</w:t>
            </w:r>
            <w:r w:rsidR="00641666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от отделов охран</w:t>
            </w:r>
            <w:r w:rsidR="00042059"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УИС Минюста России до ФСИН России</w:t>
            </w:r>
            <w:r w:rsidR="00042059"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41666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042059"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трети</w:t>
            </w:r>
            <w:r w:rsidR="00641666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="00042059"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этап </w:t>
            </w:r>
            <w:r w:rsidR="00641666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развития</w:t>
            </w:r>
            <w:r w:rsidR="00042059"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службы охраны</w:t>
            </w:r>
            <w:r w:rsidR="00A7443B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07C2A"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42059" w:rsidRPr="00A07C2A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ИС</w:t>
            </w:r>
            <w:r w:rsidR="00A7443B">
              <w:rPr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07C2A" w:rsidRPr="00A7443B" w:rsidRDefault="007E2120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A07C2A" w:rsidRPr="00A07C2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каз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ом</w:t>
            </w:r>
            <w:r w:rsidR="00F847D2" w:rsidRPr="00A07C2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Президента РФ от 08.10.1997 №1100 «О реформировании уголовно-исполнительной системы М</w:t>
            </w:r>
            <w:r w:rsidR="00695559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ВД</w:t>
            </w:r>
            <w:r w:rsidR="00F847D2" w:rsidRPr="00A07C2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РФ» </w:t>
            </w:r>
            <w:r w:rsidR="00641666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ыло принято решение осуществить поэтапное реформирование </w:t>
            </w:r>
            <w:r w:rsidR="00022747">
              <w:rPr>
                <w:b w:val="0"/>
                <w:color w:val="000000"/>
                <w:sz w:val="28"/>
                <w:szCs w:val="28"/>
              </w:rPr>
              <w:t>УИС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М</w:t>
            </w:r>
            <w:r w:rsidR="00695559">
              <w:rPr>
                <w:b w:val="0"/>
                <w:color w:val="000000"/>
                <w:sz w:val="28"/>
                <w:szCs w:val="28"/>
              </w:rPr>
              <w:t>ВД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РФ</w:t>
            </w:r>
            <w:r w:rsidR="00695559">
              <w:rPr>
                <w:b w:val="0"/>
                <w:color w:val="000000"/>
                <w:sz w:val="28"/>
                <w:szCs w:val="28"/>
              </w:rPr>
              <w:t>,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предусмотрев ее передачу в ведение Министерства юстиции Росси</w:t>
            </w:r>
            <w:r w:rsidR="00695559">
              <w:rPr>
                <w:b w:val="0"/>
                <w:color w:val="000000"/>
                <w:sz w:val="28"/>
                <w:szCs w:val="28"/>
              </w:rPr>
              <w:t>и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>.</w:t>
            </w:r>
            <w:r w:rsidR="00A7443B">
              <w:rPr>
                <w:color w:val="000000"/>
                <w:sz w:val="28"/>
                <w:szCs w:val="28"/>
              </w:rPr>
              <w:t xml:space="preserve"> </w:t>
            </w:r>
            <w:r w:rsidR="00F847D2" w:rsidRPr="00A07C2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После</w:t>
            </w:r>
            <w:r w:rsidR="00A7443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принятия Ф</w:t>
            </w:r>
            <w:r w:rsidR="00814A4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едерального 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814A45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акона</w:t>
            </w:r>
            <w:r w:rsidR="00A7443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РФ </w:t>
            </w:r>
            <w:r w:rsidR="00F847D2" w:rsidRPr="00A07C2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от 21.07.1998 №117-ФЗ «О внесении изменений и дополнений в законодательные акты РФ в связи с реформированием 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УИС</w:t>
            </w:r>
            <w:r w:rsidR="00F847D2" w:rsidRPr="00A07C2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» Президент РФ Б.Н. Ельцин подписал Указ о передаче УИС из МВД в ведение Минюста России</w:t>
            </w:r>
            <w:r w:rsidR="00F847D2" w:rsidRPr="00A07C2A">
              <w:rPr>
                <w:b w:val="0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695559" w:rsidRDefault="00695559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695559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Реформа УИС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требовала кардинальных изменений в кадрово</w:t>
            </w:r>
            <w:r w:rsidR="0002274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й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, техническо</w:t>
            </w:r>
            <w:r w:rsidR="0002274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й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, финансово</w:t>
            </w:r>
            <w:r w:rsidR="0002274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й,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идеологическо</w:t>
            </w:r>
            <w:r w:rsidR="00022747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й и др.</w:t>
            </w: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сферах, на что накладывала отпечатки общеполитическая и экономическая обстановка конца 90-х годов ХХ века. </w:t>
            </w:r>
            <w:proofErr w:type="gramEnd"/>
          </w:p>
          <w:p w:rsidR="00431696" w:rsidRPr="00FF2020" w:rsidRDefault="00F847D2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Слом ротной структуры подразделений охраны УИС России не был случайностью. Это была попытка уйти от военной системы охраны исправительных учреждений с целью подстройки под «</w:t>
            </w:r>
            <w:proofErr w:type="spellStart"/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евростандарт</w:t>
            </w:r>
            <w:proofErr w:type="spellEnd"/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FF2020" w:rsidRPr="00FF2020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footnoteReference w:id="5"/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431696" w:rsidRPr="00FF2020" w:rsidRDefault="00F847D2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С развитием Объединенных Наций и Совета Европы, государства-участники создали международные правовые акты, рекомендующие, что тюремные управления должны быть отдельными профессиональными департаментами гражданской службы</w:t>
            </w:r>
            <w:r w:rsidR="000E31B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27BC6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уководящий состав </w:t>
            </w:r>
            <w:r w:rsidR="00F27BC6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служб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охраны УИС начал приобретать новую структуру, принципиально отличную </w:t>
            </w:r>
            <w:proofErr w:type="gramStart"/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армейской. Во главе подразделений охраны (отделов организации службы охраны) стояли армейские офицеры, а также офицеры внутренних войск, оставшиеся в УИС.</w:t>
            </w:r>
          </w:p>
          <w:p w:rsidR="00485933" w:rsidRDefault="00431696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F847D2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 2002 года в исправительных учреждениях и следственных изоляторах (тюрьмах), воспитательных колониях (ВК) и лечебно-профилактических учреждениях (ЛПУ) вопросы охраны осуществлялись различными способами: в первых – охраной и организацией пропускного режима традиционно занимались подразделения, являвшиеся правопр</w:t>
            </w:r>
            <w:r w:rsidR="00A01982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F847D2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емниками конвойных рот, а во вторых – надзорными и режимными службами. </w:t>
            </w:r>
            <w:r w:rsidR="00A7443B" w:rsidRPr="00BF380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A7443B" w:rsidRPr="00A7443B">
              <w:rPr>
                <w:b w:val="0"/>
                <w:color w:val="000000"/>
                <w:sz w:val="28"/>
                <w:szCs w:val="28"/>
              </w:rPr>
              <w:t>С 22 июля 2002 года организация служб охраны ИУ строго регламентируется Приказом МЮ РФ №</w:t>
            </w:r>
            <w:r w:rsidR="00CA1FD4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>205 «Об утверждении Инструкции по охране исправительных учреждений и СИЗО УИС М</w:t>
            </w:r>
            <w:r w:rsidR="00DC2F8B">
              <w:rPr>
                <w:b w:val="0"/>
                <w:color w:val="000000"/>
                <w:sz w:val="28"/>
                <w:szCs w:val="28"/>
              </w:rPr>
              <w:t>инюста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РФ»</w:t>
            </w:r>
            <w:r w:rsidR="000E31BA">
              <w:rPr>
                <w:b w:val="0"/>
                <w:color w:val="000000"/>
                <w:sz w:val="28"/>
                <w:szCs w:val="28"/>
              </w:rPr>
              <w:t>, который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определил порядок организации и осуществления охраны исправительных колоний общего, строгого, особого видов режима, производственных объектов, на которых работают осужденные указанных 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lastRenderedPageBreak/>
              <w:t xml:space="preserve">категорий, </w:t>
            </w:r>
            <w:r w:rsidR="000E31BA">
              <w:rPr>
                <w:b w:val="0"/>
                <w:color w:val="000000"/>
                <w:sz w:val="28"/>
                <w:szCs w:val="28"/>
              </w:rPr>
              <w:t>ЛИУ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>,</w:t>
            </w:r>
            <w:r w:rsidR="000E31BA">
              <w:rPr>
                <w:b w:val="0"/>
                <w:color w:val="000000"/>
                <w:sz w:val="28"/>
                <w:szCs w:val="28"/>
              </w:rPr>
              <w:t xml:space="preserve"> СИЗО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и тюрем </w:t>
            </w:r>
            <w:r w:rsidR="000E31BA">
              <w:rPr>
                <w:b w:val="0"/>
                <w:color w:val="000000"/>
                <w:sz w:val="28"/>
                <w:szCs w:val="28"/>
              </w:rPr>
              <w:t>УИС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Минюст</w:t>
            </w:r>
            <w:r w:rsidR="000E31BA">
              <w:rPr>
                <w:b w:val="0"/>
                <w:color w:val="000000"/>
                <w:sz w:val="28"/>
                <w:szCs w:val="28"/>
              </w:rPr>
              <w:t>а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Росси</w:t>
            </w:r>
            <w:r w:rsidR="000E31BA">
              <w:rPr>
                <w:b w:val="0"/>
                <w:color w:val="000000"/>
                <w:sz w:val="28"/>
                <w:szCs w:val="28"/>
              </w:rPr>
              <w:t>и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>.</w:t>
            </w:r>
            <w:proofErr w:type="gramEnd"/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  </w:t>
            </w:r>
            <w:r w:rsidR="00CA1FD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F847D2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храна указанных объектов была передана в ведение территориальных управлений охраны (отделов организации службы охраны) УИС. 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 xml:space="preserve">Указом Президента РФ от </w:t>
            </w:r>
            <w:r w:rsidR="00F27BC6">
              <w:rPr>
                <w:b w:val="0"/>
                <w:color w:val="000000"/>
                <w:sz w:val="28"/>
                <w:szCs w:val="28"/>
              </w:rPr>
              <w:t>0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>9</w:t>
            </w:r>
            <w:r w:rsidR="0001421B">
              <w:rPr>
                <w:b w:val="0"/>
                <w:color w:val="000000"/>
                <w:sz w:val="28"/>
                <w:szCs w:val="28"/>
              </w:rPr>
              <w:t>.03.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>2004г. № 314 «О системе и структуре федеральных органов исполнительной власти» УИС вышла из ведения М</w:t>
            </w:r>
            <w:r w:rsidR="005A5E2A">
              <w:rPr>
                <w:b w:val="0"/>
                <w:color w:val="000000"/>
                <w:sz w:val="28"/>
                <w:szCs w:val="28"/>
              </w:rPr>
              <w:t>инюста</w:t>
            </w:r>
            <w:r w:rsidR="00A7443B" w:rsidRPr="00A7443B">
              <w:rPr>
                <w:b w:val="0"/>
                <w:color w:val="000000"/>
                <w:sz w:val="28"/>
                <w:szCs w:val="28"/>
              </w:rPr>
              <w:t>.</w:t>
            </w:r>
            <w:r w:rsidR="00A7443B" w:rsidRPr="00BF3803">
              <w:rPr>
                <w:color w:val="000000"/>
                <w:sz w:val="28"/>
                <w:szCs w:val="28"/>
              </w:rPr>
              <w:t xml:space="preserve"> </w:t>
            </w:r>
            <w:r w:rsidR="00F847D2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 2004 году вновь остро поднимается вопрос о введении прогрессивного способа охраны – оперативного дежурства караулом. </w:t>
            </w:r>
            <w:r w:rsidR="0001421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="00F847D2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ри его введении было определено, что важным условием в охране учреждений и объектов исполнения наказания, является использование ИТСОН. Порядок их использования был установлен приказом Минюста РФ от 25.06.2004 №149</w:t>
            </w:r>
            <w:r w:rsidR="00F27BC6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footnoteReference w:id="6"/>
            </w:r>
            <w:r w:rsidR="00F847D2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A7443B" w:rsidRPr="00A7443B" w:rsidRDefault="00A7443B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A7443B">
              <w:rPr>
                <w:b w:val="0"/>
                <w:color w:val="000000"/>
                <w:sz w:val="28"/>
                <w:szCs w:val="28"/>
              </w:rPr>
              <w:t xml:space="preserve">В 2005 году была создана Федеральная служба исполнения наказания в соответствии с </w:t>
            </w:r>
            <w:r w:rsidR="001D0BF1" w:rsidRPr="001D0BF1">
              <w:rPr>
                <w:b w:val="0"/>
                <w:color w:val="000000"/>
                <w:sz w:val="28"/>
                <w:szCs w:val="28"/>
              </w:rPr>
              <w:t>Указ</w:t>
            </w:r>
            <w:r w:rsidR="001D0BF1">
              <w:rPr>
                <w:b w:val="0"/>
                <w:color w:val="000000"/>
                <w:sz w:val="28"/>
                <w:szCs w:val="28"/>
              </w:rPr>
              <w:t>ом</w:t>
            </w:r>
            <w:r w:rsidR="001D0BF1" w:rsidRPr="001D0BF1">
              <w:rPr>
                <w:b w:val="0"/>
                <w:color w:val="000000"/>
                <w:sz w:val="28"/>
                <w:szCs w:val="28"/>
              </w:rPr>
              <w:t xml:space="preserve"> Президента РФ от 13.10.2004 N 1314 (ред. от 04.11.2019) "Вопросы Федеральной службы исполнения наказаний" (с изм. и доп., вступ. в силу с 01.01.2020</w:t>
            </w:r>
            <w:r w:rsidRPr="00A7443B">
              <w:rPr>
                <w:b w:val="0"/>
                <w:color w:val="000000"/>
                <w:sz w:val="28"/>
                <w:szCs w:val="28"/>
              </w:rPr>
              <w:t xml:space="preserve">). 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A7443B">
              <w:rPr>
                <w:b w:val="0"/>
                <w:color w:val="000000"/>
                <w:sz w:val="28"/>
                <w:szCs w:val="28"/>
              </w:rPr>
              <w:t>Приказ Минюста России от 15</w:t>
            </w:r>
            <w:r w:rsidR="001D0BF1">
              <w:rPr>
                <w:b w:val="0"/>
                <w:color w:val="000000"/>
                <w:sz w:val="28"/>
                <w:szCs w:val="28"/>
              </w:rPr>
              <w:t>.02.</w:t>
            </w:r>
            <w:r w:rsidRPr="00A7443B">
              <w:rPr>
                <w:b w:val="0"/>
                <w:color w:val="000000"/>
                <w:sz w:val="28"/>
                <w:szCs w:val="28"/>
              </w:rPr>
              <w:t xml:space="preserve">2005г. №21 «Инструкция по охране исправительных учреждений, следственных изоляторов </w:t>
            </w:r>
            <w:r w:rsidR="001D0BF1">
              <w:rPr>
                <w:b w:val="0"/>
                <w:color w:val="000000"/>
                <w:sz w:val="28"/>
                <w:szCs w:val="28"/>
              </w:rPr>
              <w:t>УИС</w:t>
            </w:r>
            <w:r w:rsidRPr="00A7443B">
              <w:rPr>
                <w:b w:val="0"/>
                <w:color w:val="000000"/>
                <w:sz w:val="28"/>
                <w:szCs w:val="28"/>
              </w:rPr>
              <w:t xml:space="preserve">» за всю историю деятельности служб, осуществляющих охрану исправительных учреждений, является на сегодняшний момент самым наилучшим из всех нормативных документов в истории развития данного подразделения </w:t>
            </w:r>
            <w:r w:rsidR="001D0BF1">
              <w:rPr>
                <w:b w:val="0"/>
                <w:color w:val="000000"/>
                <w:sz w:val="28"/>
                <w:szCs w:val="28"/>
              </w:rPr>
              <w:t>УИС</w:t>
            </w:r>
            <w:r w:rsidRPr="00A7443B">
              <w:rPr>
                <w:b w:val="0"/>
                <w:color w:val="000000"/>
                <w:sz w:val="28"/>
                <w:szCs w:val="28"/>
              </w:rPr>
              <w:t xml:space="preserve"> правового российского государства</w:t>
            </w:r>
            <w:r w:rsidR="00485933">
              <w:rPr>
                <w:rStyle w:val="a8"/>
                <w:b w:val="0"/>
                <w:color w:val="000000"/>
                <w:sz w:val="28"/>
                <w:szCs w:val="28"/>
              </w:rPr>
              <w:footnoteReference w:id="7"/>
            </w:r>
            <w:r w:rsidRPr="00A7443B">
              <w:rPr>
                <w:b w:val="0"/>
                <w:color w:val="000000"/>
                <w:sz w:val="28"/>
                <w:szCs w:val="28"/>
              </w:rPr>
              <w:t>.</w:t>
            </w:r>
          </w:p>
          <w:p w:rsidR="00F847D2" w:rsidRDefault="00867DC9" w:rsidP="005A5E2A">
            <w:pPr>
              <w:pStyle w:val="1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Чтобы поддержать темпы совершенствования охранной деятельности</w:t>
            </w:r>
            <w:r w:rsidR="00FF2020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 2007 году ФСИН России разработал Среднесрочную перспективную концепцию развития службы охраны </w:t>
            </w:r>
            <w:r w:rsidR="004B249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УИС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на период до 2011 года, но, </w:t>
            </w:r>
            <w:r w:rsidR="00FF2020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она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не был</w:t>
            </w:r>
            <w:r w:rsidR="00FF2020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завершен</w:t>
            </w:r>
            <w:r w:rsidR="00FF2020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B249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в основном, из-за недофинансирования указанного проекта, </w:t>
            </w:r>
            <w:r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и, в виду резкой смены курса и приоритетов ФСИН России, произошедших в 2009 году.   </w:t>
            </w:r>
            <w:r w:rsidR="004B249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Далее р</w:t>
            </w:r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еформирование про</w:t>
            </w:r>
            <w:r w:rsidR="00FF2020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ходит</w:t>
            </w:r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в три этапа вплоть до </w:t>
            </w:r>
            <w:r w:rsidR="00BE582E" w:rsidRPr="00485933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2020 года</w:t>
            </w:r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 Первый этап длится до 2012г. В течение этого времени предусматривается изменение законодательства</w:t>
            </w:r>
            <w:r w:rsidR="00485933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, в том числе и по охране учреждений УИС</w:t>
            </w:r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A1FD4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В период с 2013 по 2016 гг. предполагается перепрофилировать большую часть учреждений в тюрьмы общего и усиленного режимов, создать новые колонии-поселения, сеть социальных центров </w:t>
            </w:r>
            <w:proofErr w:type="spellStart"/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постпенитенциарной</w:t>
            </w:r>
            <w:proofErr w:type="spellEnd"/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адаптации, службу пробации в Минюсте.</w:t>
            </w:r>
            <w:r w:rsidR="004B249B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Заключительный этап – 2017-2020 гг. – это завершение реформы и планирование развития уголовно-исполнительной системы в будущем</w:t>
            </w:r>
            <w:r w:rsidR="00FF2020" w:rsidRPr="00FF2020">
              <w:rPr>
                <w:rStyle w:val="a8"/>
                <w:b w:val="0"/>
                <w:color w:val="000000"/>
                <w:sz w:val="28"/>
                <w:szCs w:val="28"/>
                <w:shd w:val="clear" w:color="auto" w:fill="FFFFFF"/>
              </w:rPr>
              <w:footnoteReference w:id="8"/>
            </w:r>
            <w:r w:rsidR="00BE582E" w:rsidRPr="00FF2020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7D64C9">
              <w:rPr>
                <w:color w:val="000000"/>
                <w:sz w:val="33"/>
                <w:szCs w:val="33"/>
              </w:rPr>
              <w:t xml:space="preserve"> </w:t>
            </w:r>
          </w:p>
          <w:p w:rsidR="00BF3803" w:rsidRPr="00BF3803" w:rsidRDefault="004B249B" w:rsidP="007D64C9">
            <w:pPr>
              <w:pStyle w:val="1"/>
              <w:spacing w:before="0" w:beforeAutospacing="0" w:after="150" w:afterAutospacing="0"/>
              <w:ind w:right="-630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  </w:t>
            </w:r>
          </w:p>
          <w:p w:rsidR="00AA628F" w:rsidRPr="00602750" w:rsidRDefault="00602750" w:rsidP="0014198B">
            <w:pPr>
              <w:pStyle w:val="a4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750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Понятие, содержание и правовое регулирование отдела охраны исправительного учреждения</w:t>
            </w:r>
          </w:p>
          <w:p w:rsidR="0020224F" w:rsidRPr="00635BF1" w:rsidRDefault="000354B4" w:rsidP="005A5E2A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0224F" w:rsidRPr="00635BF1">
              <w:rPr>
                <w:sz w:val="28"/>
                <w:szCs w:val="28"/>
              </w:rPr>
              <w:t>храна любого объекта представляет собой комплекс специальных силовых и принудительных мер, чаще военизированного характера, в целях упреждения и отражения внешних посягательств на него. О</w:t>
            </w:r>
            <w:r>
              <w:rPr>
                <w:sz w:val="28"/>
                <w:szCs w:val="28"/>
              </w:rPr>
              <w:t>х</w:t>
            </w:r>
            <w:r w:rsidR="0020224F" w:rsidRPr="00635BF1">
              <w:rPr>
                <w:sz w:val="28"/>
                <w:szCs w:val="28"/>
              </w:rPr>
              <w:t>рана ИУ  отличается от охраны любого другого объекта тем, что здесь имеется внутренняя и внешняя стороны противодействия и опасности. Противодействие может быть со стороны как осужденных, так и внешних сил. Противодействие со стороны осужденных подразделениями охраны может быть пресечено активными силовыми методами, это допустимо только в особых и крайних случаях. Характер отражения внешней попытки преодоления охраны ИУ зависит от степени ее опасности для объекта охраны, персонала, осужденных и иных лиц. Именно охрана осужденных выступает основным элементом их изоляции в условиях ИУ. Основной задачей организации охраны является принуждение осужденных к пребыванию в ИУ.</w:t>
            </w:r>
          </w:p>
          <w:p w:rsidR="00DC2F8B" w:rsidRDefault="0020224F" w:rsidP="005A5E2A">
            <w:pPr>
              <w:pStyle w:val="21"/>
              <w:spacing w:line="360" w:lineRule="auto"/>
              <w:rPr>
                <w:szCs w:val="28"/>
              </w:rPr>
            </w:pPr>
            <w:r w:rsidRPr="00635BF1">
              <w:rPr>
                <w:szCs w:val="28"/>
              </w:rPr>
              <w:t xml:space="preserve">Охрана ИУ и их объектов </w:t>
            </w:r>
            <w:r w:rsidR="00236E1E" w:rsidRPr="00635BF1">
              <w:rPr>
                <w:szCs w:val="28"/>
              </w:rPr>
              <w:t>-</w:t>
            </w:r>
            <w:r w:rsidRPr="00635BF1">
              <w:rPr>
                <w:szCs w:val="28"/>
              </w:rPr>
              <w:t xml:space="preserve"> комплекс мероприятий, проводимых </w:t>
            </w:r>
            <w:r w:rsidRPr="00635BF1">
              <w:rPr>
                <w:szCs w:val="28"/>
              </w:rPr>
              <w:lastRenderedPageBreak/>
              <w:t>службой охраны, в сочетании с оперативно-режимными, инженерно-техническими и другими мероприятиями в целях обеспечения вооруженной изоляции осужденных; недопущения</w:t>
            </w:r>
            <w:r w:rsidR="00683BBF" w:rsidRPr="00635BF1">
              <w:rPr>
                <w:szCs w:val="28"/>
              </w:rPr>
              <w:t xml:space="preserve"> </w:t>
            </w:r>
            <w:r w:rsidRPr="00635BF1">
              <w:rPr>
                <w:szCs w:val="28"/>
              </w:rPr>
              <w:t>побегов и других правонарушений осужденными; проникновения на объект нарушителей;</w:t>
            </w:r>
            <w:r w:rsidR="00683BBF" w:rsidRPr="00635BF1">
              <w:rPr>
                <w:szCs w:val="28"/>
              </w:rPr>
              <w:t xml:space="preserve"> </w:t>
            </w:r>
            <w:r w:rsidRPr="00635BF1">
              <w:rPr>
                <w:szCs w:val="28"/>
              </w:rPr>
              <w:t xml:space="preserve">перемещения вещей, предметов и продуктов питания, </w:t>
            </w:r>
            <w:r w:rsidR="00F27BC6">
              <w:rPr>
                <w:szCs w:val="28"/>
              </w:rPr>
              <w:t>запрещенных для</w:t>
            </w:r>
            <w:r w:rsidRPr="00635BF1">
              <w:rPr>
                <w:szCs w:val="28"/>
              </w:rPr>
              <w:t xml:space="preserve"> осужденны</w:t>
            </w:r>
            <w:r w:rsidR="00F27BC6">
              <w:rPr>
                <w:szCs w:val="28"/>
              </w:rPr>
              <w:t>х</w:t>
            </w:r>
            <w:r w:rsidRPr="00635BF1">
              <w:rPr>
                <w:szCs w:val="28"/>
              </w:rPr>
              <w:t>;</w:t>
            </w:r>
            <w:r w:rsidR="00683BBF" w:rsidRPr="00635BF1">
              <w:rPr>
                <w:szCs w:val="28"/>
              </w:rPr>
              <w:t xml:space="preserve"> </w:t>
            </w:r>
            <w:r w:rsidRPr="00635BF1">
              <w:rPr>
                <w:szCs w:val="28"/>
              </w:rPr>
              <w:t xml:space="preserve">обеспечения сохранности материальных средств учреждения. </w:t>
            </w:r>
          </w:p>
          <w:p w:rsidR="00064D1A" w:rsidRDefault="00064D1A" w:rsidP="005A5E2A">
            <w:pPr>
              <w:pStyle w:val="21"/>
              <w:spacing w:line="360" w:lineRule="auto"/>
            </w:pPr>
            <w:r>
              <w:rPr>
                <w:bCs/>
                <w:szCs w:val="24"/>
              </w:rPr>
              <w:t>Для выполнения задач по охране учреждений</w:t>
            </w:r>
            <w:r w:rsidR="00F27BC6">
              <w:rPr>
                <w:bCs/>
                <w:szCs w:val="24"/>
              </w:rPr>
              <w:t>,</w:t>
            </w:r>
            <w:r w:rsidR="0060158E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их объектов, конвоирования осужденных, подозреваемых и обвиняемых в совершении преступлений, создается систе</w:t>
            </w:r>
            <w:r w:rsidR="00F27BC6">
              <w:rPr>
                <w:bCs/>
                <w:szCs w:val="24"/>
              </w:rPr>
              <w:t>ма охраны</w:t>
            </w:r>
            <w:r>
              <w:rPr>
                <w:bCs/>
                <w:szCs w:val="24"/>
              </w:rPr>
              <w:t>.</w:t>
            </w:r>
            <w:r w:rsidR="00DC2F8B"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</w:rPr>
              <w:t>Система охраны включает</w:t>
            </w:r>
            <w:r>
              <w:t xml:space="preserve"> в себя: караулы, места их расположения, посты несения службы часовыми, сектора наблюдения и ведения огня; маршруты движения, посты (маршруты несения службы лицами дежурной смены учреждения); комплекс </w:t>
            </w:r>
            <w:r w:rsidR="005A5E2A">
              <w:t xml:space="preserve">инженерно-технических средств охраны (далее – </w:t>
            </w:r>
            <w:r>
              <w:t>ИТСО</w:t>
            </w:r>
            <w:r w:rsidR="005A5E2A">
              <w:t>)</w:t>
            </w:r>
            <w:r>
              <w:t>; посты караульных собак;  резервы (их состав, размещение и наиболее вероятные направления действий) другие  используемые для охраны средства.</w:t>
            </w:r>
            <w:proofErr w:type="gramEnd"/>
          </w:p>
          <w:p w:rsidR="0020224F" w:rsidRPr="00635BF1" w:rsidRDefault="0020224F" w:rsidP="005A5E2A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35BF1">
              <w:rPr>
                <w:sz w:val="28"/>
                <w:szCs w:val="28"/>
              </w:rPr>
              <w:t>Непосредственная охрана в ИУ возложена на караул -</w:t>
            </w:r>
            <w:r w:rsidR="0082634B">
              <w:rPr>
                <w:sz w:val="28"/>
                <w:szCs w:val="28"/>
              </w:rPr>
              <w:t xml:space="preserve"> группу вооруженных сотрудников</w:t>
            </w:r>
            <w:r w:rsidRPr="00635BF1">
              <w:rPr>
                <w:sz w:val="28"/>
                <w:szCs w:val="28"/>
              </w:rPr>
              <w:t xml:space="preserve"> для охраны объектов, на которых содержатся осужденные.</w:t>
            </w:r>
          </w:p>
          <w:p w:rsidR="00236E1E" w:rsidRPr="00635BF1" w:rsidRDefault="00236E1E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35BF1">
              <w:rPr>
                <w:sz w:val="28"/>
                <w:szCs w:val="28"/>
              </w:rPr>
              <w:t xml:space="preserve">Контрольно-пропускной режим </w:t>
            </w:r>
            <w:r w:rsidR="0082634B">
              <w:rPr>
                <w:sz w:val="28"/>
                <w:szCs w:val="28"/>
              </w:rPr>
              <w:t>-</w:t>
            </w:r>
            <w:r w:rsidRPr="00635BF1">
              <w:rPr>
                <w:sz w:val="28"/>
                <w:szCs w:val="28"/>
              </w:rPr>
              <w:t xml:space="preserve"> комплекс организационных мероприятий (административно-ограничительных), инженерно-технических решений и действий подразделений охраны и оперативно-режимных служб.</w:t>
            </w:r>
          </w:p>
          <w:p w:rsidR="00236E1E" w:rsidRPr="00635BF1" w:rsidRDefault="00236E1E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35BF1">
              <w:rPr>
                <w:sz w:val="28"/>
                <w:szCs w:val="28"/>
              </w:rPr>
              <w:t>Контрольно-пропускной режим реш</w:t>
            </w:r>
            <w:r w:rsidR="009E27BC">
              <w:rPr>
                <w:sz w:val="28"/>
                <w:szCs w:val="28"/>
              </w:rPr>
              <w:t>ает</w:t>
            </w:r>
            <w:r w:rsidRPr="00635BF1">
              <w:rPr>
                <w:sz w:val="28"/>
                <w:szCs w:val="28"/>
              </w:rPr>
              <w:t xml:space="preserve"> задачи: обеспечени</w:t>
            </w:r>
            <w:r w:rsidR="00093327">
              <w:rPr>
                <w:sz w:val="28"/>
                <w:szCs w:val="28"/>
              </w:rPr>
              <w:t>я</w:t>
            </w:r>
            <w:r w:rsidRPr="00635BF1">
              <w:rPr>
                <w:sz w:val="28"/>
                <w:szCs w:val="28"/>
              </w:rPr>
              <w:t xml:space="preserve"> санкционированного прохода сотрудников и посетителей, ввоза (вывоза) продукции и материальных ценностей; предотвращени</w:t>
            </w:r>
            <w:r w:rsidR="00093327">
              <w:rPr>
                <w:sz w:val="28"/>
                <w:szCs w:val="28"/>
              </w:rPr>
              <w:t>я</w:t>
            </w:r>
            <w:r w:rsidRPr="00635BF1">
              <w:rPr>
                <w:sz w:val="28"/>
                <w:szCs w:val="28"/>
              </w:rPr>
              <w:t xml:space="preserve"> бесконтрольного проникновения посторонних лиц и транспортных средств на охраняемую территорию; предотвращени</w:t>
            </w:r>
            <w:r w:rsidR="00093327">
              <w:rPr>
                <w:sz w:val="28"/>
                <w:szCs w:val="28"/>
              </w:rPr>
              <w:t>я</w:t>
            </w:r>
            <w:r w:rsidRPr="00635BF1">
              <w:rPr>
                <w:sz w:val="28"/>
                <w:szCs w:val="28"/>
              </w:rPr>
              <w:t xml:space="preserve"> побегов из-под охраны осужденных, подозреваемых и обвиняемых в совершении преступлений; своевременно</w:t>
            </w:r>
            <w:r w:rsidR="00093327">
              <w:rPr>
                <w:sz w:val="28"/>
                <w:szCs w:val="28"/>
              </w:rPr>
              <w:t>го</w:t>
            </w:r>
            <w:r w:rsidRPr="00635BF1">
              <w:rPr>
                <w:sz w:val="28"/>
                <w:szCs w:val="28"/>
              </w:rPr>
              <w:t xml:space="preserve"> выявлени</w:t>
            </w:r>
            <w:r w:rsidR="00093327">
              <w:rPr>
                <w:sz w:val="28"/>
                <w:szCs w:val="28"/>
              </w:rPr>
              <w:t>я</w:t>
            </w:r>
            <w:r w:rsidRPr="00635BF1">
              <w:rPr>
                <w:sz w:val="28"/>
                <w:szCs w:val="28"/>
              </w:rPr>
              <w:t xml:space="preserve"> угроз интересам исправительного учреждения, отработка механизма оперативного реагирования на угрозы и негативные тенденции.</w:t>
            </w:r>
            <w:proofErr w:type="gramEnd"/>
          </w:p>
          <w:p w:rsidR="00236E1E" w:rsidRPr="00635BF1" w:rsidRDefault="009E27BC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36E1E" w:rsidRPr="00635BF1">
              <w:rPr>
                <w:sz w:val="28"/>
                <w:szCs w:val="28"/>
              </w:rPr>
              <w:t xml:space="preserve">руппы инженерно-технического обеспечения, связи и вооружения </w:t>
            </w:r>
            <w:r w:rsidR="00236E1E" w:rsidRPr="00635BF1">
              <w:rPr>
                <w:sz w:val="28"/>
                <w:szCs w:val="28"/>
              </w:rPr>
              <w:lastRenderedPageBreak/>
              <w:t>(ИТОСВ) структурно вход</w:t>
            </w:r>
            <w:r>
              <w:rPr>
                <w:sz w:val="28"/>
                <w:szCs w:val="28"/>
              </w:rPr>
              <w:t>ят</w:t>
            </w:r>
            <w:r w:rsidR="00236E1E" w:rsidRPr="00635BF1">
              <w:rPr>
                <w:sz w:val="28"/>
                <w:szCs w:val="28"/>
              </w:rPr>
              <w:t xml:space="preserve"> в состав отдельных рот охраны.</w:t>
            </w:r>
          </w:p>
          <w:p w:rsidR="00236E1E" w:rsidRPr="00635BF1" w:rsidRDefault="00236E1E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35BF1">
              <w:rPr>
                <w:sz w:val="28"/>
                <w:szCs w:val="28"/>
              </w:rPr>
              <w:t xml:space="preserve">Караульные собаки используются для усиления охраны учреждений на уязвимых в </w:t>
            </w:r>
            <w:proofErr w:type="spellStart"/>
            <w:r w:rsidRPr="00635BF1">
              <w:rPr>
                <w:sz w:val="28"/>
                <w:szCs w:val="28"/>
              </w:rPr>
              <w:t>побеговом</w:t>
            </w:r>
            <w:proofErr w:type="spellEnd"/>
            <w:r w:rsidRPr="00635BF1">
              <w:rPr>
                <w:sz w:val="28"/>
                <w:szCs w:val="28"/>
              </w:rPr>
              <w:t xml:space="preserve"> отношении участках периметра, располагаясь на постах свободного </w:t>
            </w:r>
            <w:proofErr w:type="spellStart"/>
            <w:r w:rsidRPr="00635BF1">
              <w:rPr>
                <w:sz w:val="28"/>
                <w:szCs w:val="28"/>
              </w:rPr>
              <w:t>окарауливания</w:t>
            </w:r>
            <w:proofErr w:type="spellEnd"/>
            <w:r w:rsidRPr="00635BF1">
              <w:rPr>
                <w:sz w:val="28"/>
                <w:szCs w:val="28"/>
              </w:rPr>
              <w:t xml:space="preserve">, блокпостах и постах глухой привязи. Наиболее эффективным способом использования собак для усиления охраны объекта, является применение их на постах свободного </w:t>
            </w:r>
            <w:proofErr w:type="spellStart"/>
            <w:r w:rsidRPr="00635BF1">
              <w:rPr>
                <w:sz w:val="28"/>
                <w:szCs w:val="28"/>
              </w:rPr>
              <w:t>окарауливания</w:t>
            </w:r>
            <w:proofErr w:type="spellEnd"/>
            <w:r w:rsidRPr="00635BF1">
              <w:rPr>
                <w:sz w:val="28"/>
                <w:szCs w:val="28"/>
              </w:rPr>
              <w:t>.</w:t>
            </w:r>
          </w:p>
          <w:p w:rsidR="00236E1E" w:rsidRPr="00635BF1" w:rsidRDefault="00236E1E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35BF1">
              <w:rPr>
                <w:sz w:val="28"/>
                <w:szCs w:val="28"/>
              </w:rPr>
              <w:t>Кинологическая служба не только обеспечива</w:t>
            </w:r>
            <w:r w:rsidR="00093327">
              <w:rPr>
                <w:sz w:val="28"/>
                <w:szCs w:val="28"/>
              </w:rPr>
              <w:t>ет</w:t>
            </w:r>
            <w:r w:rsidRPr="00635BF1">
              <w:rPr>
                <w:sz w:val="28"/>
                <w:szCs w:val="28"/>
              </w:rPr>
              <w:t xml:space="preserve"> охрану исправительных учреждений посредством выставления на посты караульных собак</w:t>
            </w:r>
            <w:r w:rsidR="007E3F3A">
              <w:rPr>
                <w:sz w:val="28"/>
                <w:szCs w:val="28"/>
              </w:rPr>
              <w:t>, п</w:t>
            </w:r>
            <w:r w:rsidRPr="00635BF1">
              <w:rPr>
                <w:sz w:val="28"/>
                <w:szCs w:val="28"/>
              </w:rPr>
              <w:t>остоянн</w:t>
            </w:r>
            <w:r w:rsidR="00F27BC6">
              <w:rPr>
                <w:sz w:val="28"/>
                <w:szCs w:val="28"/>
              </w:rPr>
              <w:t xml:space="preserve">а </w:t>
            </w:r>
            <w:r w:rsidRPr="00635BF1">
              <w:rPr>
                <w:sz w:val="28"/>
                <w:szCs w:val="28"/>
              </w:rPr>
              <w:t>работа по совершенствованию служебно-розыскного собаководства.</w:t>
            </w:r>
            <w:bookmarkStart w:id="1" w:name="_ednref17"/>
            <w:r w:rsidRPr="00635BF1">
              <w:rPr>
                <w:sz w:val="28"/>
                <w:szCs w:val="28"/>
              </w:rPr>
              <w:fldChar w:fldCharType="begin"/>
            </w:r>
            <w:r w:rsidRPr="00635BF1">
              <w:rPr>
                <w:sz w:val="28"/>
                <w:szCs w:val="28"/>
              </w:rPr>
              <w:instrText xml:space="preserve"> HYPERLINK "http://www.lawinrussia.ru/node/add/blog" \l "_edn17" \o "" </w:instrText>
            </w:r>
            <w:r w:rsidRPr="00635BF1">
              <w:rPr>
                <w:sz w:val="28"/>
                <w:szCs w:val="28"/>
              </w:rPr>
              <w:fldChar w:fldCharType="end"/>
            </w:r>
            <w:bookmarkEnd w:id="1"/>
          </w:p>
          <w:p w:rsidR="00236E1E" w:rsidRPr="00635BF1" w:rsidRDefault="00236E1E" w:rsidP="005A5E2A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35BF1">
              <w:rPr>
                <w:sz w:val="28"/>
                <w:szCs w:val="28"/>
              </w:rPr>
              <w:t xml:space="preserve">Наблюдательные вышки предназначены для оборудования постов временных караулов на производственных объектах, а также для стационарной установки на охраняемых </w:t>
            </w:r>
            <w:proofErr w:type="spellStart"/>
            <w:r w:rsidRPr="00635BF1">
              <w:rPr>
                <w:sz w:val="28"/>
                <w:szCs w:val="28"/>
              </w:rPr>
              <w:t>перимет</w:t>
            </w:r>
            <w:proofErr w:type="gramStart"/>
            <w:r w:rsidRPr="00635BF1">
              <w:rPr>
                <w:sz w:val="28"/>
                <w:szCs w:val="28"/>
              </w:rPr>
              <w:t>pax</w:t>
            </w:r>
            <w:proofErr w:type="spellEnd"/>
            <w:proofErr w:type="gramEnd"/>
            <w:r w:rsidRPr="00635BF1">
              <w:rPr>
                <w:sz w:val="28"/>
                <w:szCs w:val="28"/>
              </w:rPr>
              <w:t xml:space="preserve"> </w:t>
            </w:r>
            <w:r w:rsidR="00093327">
              <w:rPr>
                <w:sz w:val="28"/>
                <w:szCs w:val="28"/>
              </w:rPr>
              <w:t>ИУ</w:t>
            </w:r>
            <w:r w:rsidRPr="00635BF1">
              <w:rPr>
                <w:sz w:val="28"/>
                <w:szCs w:val="28"/>
              </w:rPr>
              <w:t xml:space="preserve"> и СИЗО.</w:t>
            </w:r>
          </w:p>
          <w:p w:rsidR="0020224F" w:rsidRPr="00635BF1" w:rsidRDefault="00093327" w:rsidP="005A5E2A">
            <w:pPr>
              <w:pBdr>
                <w:top w:val="single" w:sz="6" w:space="0" w:color="EEEEEE"/>
              </w:pBd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0224F" w:rsidRPr="00635BF1">
              <w:rPr>
                <w:rFonts w:ascii="Times New Roman" w:hAnsi="Times New Roman" w:cs="Times New Roman"/>
                <w:sz w:val="28"/>
                <w:szCs w:val="28"/>
              </w:rPr>
              <w:t>езопасность учреждения, где средством ее обеспечения выступает охрана ИУ, реализуется специальными запретами, налагаемыми на осужденных. Они в условиях ИУ определяются как нарушения установленного порядка отбывания наказания</w:t>
            </w:r>
            <w:r w:rsidR="006B0D6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9"/>
            </w:r>
            <w:r w:rsidR="005A5E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24F" w:rsidRPr="00635BF1">
              <w:rPr>
                <w:rFonts w:ascii="Times New Roman" w:hAnsi="Times New Roman" w:cs="Times New Roman"/>
                <w:sz w:val="28"/>
                <w:szCs w:val="28"/>
              </w:rPr>
              <w:t xml:space="preserve">   </w:t>
            </w:r>
            <w:r w:rsidR="0020224F" w:rsidRPr="004B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6E73" w:rsidRPr="00635BF1" w:rsidRDefault="00DE6E73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настоящее время служба охраны УИС продолжает развиваться, как это предусмотрено Концепцией развития охраны учреждений УИС на период до 2020 года</w:t>
            </w:r>
            <w:r w:rsidR="00093327"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0"/>
            </w:r>
            <w:r w:rsidR="0009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заявленных Концепцией развития охраны задач в ходе общего реформирования УИС </w:t>
            </w:r>
            <w:r w:rsidR="007E3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должна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сократить проблемы и недостатки, отрицательно влияющие на качество служб</w:t>
            </w:r>
            <w:r w:rsidR="007E3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охраны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6E73" w:rsidRPr="00635BF1" w:rsidRDefault="00236E1E" w:rsidP="005A5E2A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35BF1">
              <w:rPr>
                <w:sz w:val="28"/>
                <w:szCs w:val="28"/>
              </w:rPr>
              <w:t>П</w:t>
            </w:r>
            <w:r w:rsidR="00DE6E73" w:rsidRPr="00635BF1">
              <w:rPr>
                <w:sz w:val="28"/>
                <w:szCs w:val="28"/>
              </w:rPr>
              <w:t xml:space="preserve">равовой основой деятельности как </w:t>
            </w:r>
            <w:r w:rsidR="00E110B2">
              <w:rPr>
                <w:sz w:val="28"/>
                <w:szCs w:val="28"/>
              </w:rPr>
              <w:t>УИС</w:t>
            </w:r>
            <w:r w:rsidR="00DE6E73" w:rsidRPr="00635BF1">
              <w:rPr>
                <w:sz w:val="28"/>
                <w:szCs w:val="28"/>
              </w:rPr>
              <w:t xml:space="preserve"> в целом, так и отделов охраны являются основополагающие нормы и принципы: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Конституци</w:t>
            </w:r>
            <w:r w:rsidR="00E110B2">
              <w:rPr>
                <w:sz w:val="28"/>
                <w:szCs w:val="28"/>
              </w:rPr>
              <w:t>я</w:t>
            </w:r>
            <w:r w:rsidR="00DE6E73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lastRenderedPageBreak/>
              <w:t>Росси</w:t>
            </w:r>
            <w:r w:rsidR="00E110B2">
              <w:rPr>
                <w:sz w:val="28"/>
                <w:szCs w:val="28"/>
              </w:rPr>
              <w:t>и,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федеральные конституционные законы,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федеральные законы,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акты Президента Р</w:t>
            </w:r>
            <w:r w:rsidR="00E110B2">
              <w:rPr>
                <w:sz w:val="28"/>
                <w:szCs w:val="28"/>
              </w:rPr>
              <w:t>Ф</w:t>
            </w:r>
            <w:r w:rsidR="00DE6E73" w:rsidRPr="00635BF1">
              <w:rPr>
                <w:sz w:val="28"/>
                <w:szCs w:val="28"/>
              </w:rPr>
              <w:t>,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Правительства Р</w:t>
            </w:r>
            <w:r w:rsidR="00E110B2">
              <w:rPr>
                <w:sz w:val="28"/>
                <w:szCs w:val="28"/>
              </w:rPr>
              <w:t>Ф</w:t>
            </w:r>
            <w:r w:rsidR="00DE6E73" w:rsidRPr="00635BF1">
              <w:rPr>
                <w:sz w:val="28"/>
                <w:szCs w:val="28"/>
              </w:rPr>
              <w:t>,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нормативные правовые акты Минюста России,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акты ФСИН России,</w:t>
            </w:r>
            <w:r w:rsidR="00937888" w:rsidRPr="00635BF1">
              <w:rPr>
                <w:sz w:val="28"/>
                <w:szCs w:val="28"/>
              </w:rPr>
              <w:t xml:space="preserve"> </w:t>
            </w:r>
            <w:r w:rsidR="00DE6E73" w:rsidRPr="00635BF1">
              <w:rPr>
                <w:sz w:val="28"/>
                <w:szCs w:val="28"/>
              </w:rPr>
              <w:t>международные договоры РФ.</w:t>
            </w:r>
          </w:p>
          <w:p w:rsidR="00DE6E73" w:rsidRPr="00635BF1" w:rsidRDefault="00DE6E73" w:rsidP="005A5E2A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35BF1">
              <w:rPr>
                <w:sz w:val="28"/>
                <w:szCs w:val="28"/>
              </w:rPr>
              <w:t>Таким образом, деятельность отделов службы охраны регулируется достаточно большим массивом нормативных правовых актов, анализируя который можно выделить международный, федеральный и ведомственный уровни правового регулирования данного вида деятельности.</w:t>
            </w:r>
          </w:p>
          <w:p w:rsidR="00DE6E73" w:rsidRPr="00635BF1" w:rsidRDefault="00DE6E73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международном уровне деятельность отделов службы охраны регулируется как универсальными, так и специальными международными правовыми актами. К универсальным относятся: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декларация прав человека 1948г.,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пакт о гражданских и политических правах 1966г.,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о защите всех лиц от пыток и других бесчеловечных и унижающих достоинство видов обращения и наказания 1984г.,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Европейская конвенция о защите прав человека и основных свобод 1950г. Конвенция о защите прав человека и основных свобод" 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др.</w:t>
            </w:r>
            <w:r w:rsidR="007E3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Специальными актами выступают Минимальные стандартные правила обращения с заключенными при перемещении</w:t>
            </w:r>
            <w:r w:rsidR="007E3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</w:t>
            </w:r>
            <w:r w:rsidR="007E3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первом Конгрессе ООН в 1955 году, и одобрены Экономическим и Социальным Советом</w:t>
            </w:r>
            <w:r w:rsidR="00DC2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Европейские пенитенциарные правила, утвержденные Комитетом министров СЕ</w:t>
            </w:r>
            <w:r w:rsidR="00721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6E73" w:rsidRPr="00635BF1" w:rsidRDefault="00DE6E73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Ключевая роль в правовом регулировании организации и функционирования отделов службы охраны отводится нормам уголовно-исполнительного и административного права, которые содержатся в Уголовно-исполнительном кодексе РФ </w:t>
            </w:r>
            <w:r w:rsidR="00213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Законе РФ от 21.07.1993 № 5473-1 «Об органах и учреждениях, исполняющих уголовные наказания в виде лишения свободы»</w:t>
            </w:r>
            <w:r w:rsidR="007E3F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E6E73" w:rsidRPr="00635BF1" w:rsidRDefault="007E3F3A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епосредственное повседневное организационно-правовое функционирование отделов охраны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регулируют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ведомственные 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нормативно-правовые акты. Они издаются Минюстом России, либо ФСИН России.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числу наиболее </w:t>
            </w:r>
            <w:proofErr w:type="gramStart"/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значимых</w:t>
            </w:r>
            <w:proofErr w:type="gramEnd"/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сфере общей организации деятельности охраны 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можно отнести: Положение о рейтинговой оценке деятельности 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территориальных органов ФСИН России, утвержденное приказом ФСИН России от 15.04.2005 № 262 «О совершенствовании рейтинговой оценки деятельности территориальных органов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СИН»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осуществления кадровой политики УИС можно выделить: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Минюста России от 27.08.2012 № 169 «Об утверждении Наставления по организации профессиональной подготовки сотрудников </w:t>
            </w:r>
            <w:r w:rsidR="001F4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УИС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РФ»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ФСИН России от 28.12.2010 № 555 «Об организации воспитательной работы с работниками уголовно-исполнительной системы».</w:t>
            </w:r>
          </w:p>
          <w:p w:rsidR="00DE6E73" w:rsidRPr="00635BF1" w:rsidRDefault="00DE6E73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отдельную группу можно выделить документы, непосредственно регламентирующие вопросы организации и осуществления охраны: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Минюста России от 15.02.2006 № 21 «Об утверждении Инструкции по охране исправительных учреждений, следственных изоляторов </w:t>
            </w:r>
            <w:r w:rsidR="001F4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УИС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Минюста России от 25.08.2006 № 268 «Об утверждении Наставления по организации и порядку производства обысков и досмотров в исправительных учреждениях </w:t>
            </w:r>
            <w:r w:rsidR="001F4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УИС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режимных территориях, транспортных средствах»,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ФСИН России от 18.08.2006</w:t>
            </w:r>
            <w:proofErr w:type="gramEnd"/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proofErr w:type="gramStart"/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574 «Об утверждении Руководства по технической эксплуатации инженерно-технических средств охраны и надзора, применяемых на объектах </w:t>
            </w:r>
            <w:r w:rsidR="001F4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УИС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Минюста России от 17.06.2013 № 94 «Об утверждении Наставления по оборудованию инженерно-техническими средствами охраны и надзора объектов </w:t>
            </w:r>
            <w:r w:rsidR="001F4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УИС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937888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ФСИН России от 29.04.2005 № 336 «Об утверждении Наставления по организации кинологической службы Федеральн</w:t>
            </w:r>
            <w:r w:rsidR="001F4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службы исполнения наказаний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  <w:p w:rsidR="00DE6E73" w:rsidRPr="00635BF1" w:rsidRDefault="00FF4AE9" w:rsidP="005A5E2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последнее время в уголовно-исполнительной системе проделана значительная работа по приведению норм уголовно-исполнительного законодательства и ведомственных актов, касающихся исследуемых вопросов, в соответствие с международными стандартами и реалиями объективной действительности.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твует еще ряд правовых пробелов</w:t>
            </w:r>
            <w:r w:rsidR="00DE6E7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создает предпосылки для правовых или организационных ошибок при решении вопросов, связанных со служебной деятельностью отделов охраны.</w:t>
            </w:r>
          </w:p>
          <w:p w:rsidR="00C23AD9" w:rsidRPr="00A00C82" w:rsidRDefault="00C23AD9" w:rsidP="0014198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</w:t>
            </w:r>
            <w:r w:rsidR="00551D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ЛАВА</w:t>
            </w: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2. </w:t>
            </w:r>
            <w:r w:rsidR="00602750" w:rsidRPr="006027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СОВРЕМЕННОЕ СОСТОЯНИЕ ОХРАНЫ В ИСПРАВИТЕЛЬНЫХ УЧРЕЖДЕНИЯХ И СЛЕДСТВЕННЫХ ИЗОЛЯТОРАХ</w:t>
            </w:r>
          </w:p>
          <w:p w:rsidR="00F877F6" w:rsidRDefault="00C23AD9" w:rsidP="0014198B">
            <w:pPr>
              <w:pStyle w:val="1"/>
              <w:shd w:val="clear" w:color="auto" w:fill="FFFFFF"/>
              <w:spacing w:before="450" w:beforeAutospacing="0" w:after="0" w:afterAutospacing="0"/>
              <w:jc w:val="both"/>
              <w:rPr>
                <w:rFonts w:ascii="Georgia" w:hAnsi="Georgia"/>
                <w:color w:val="111111"/>
                <w:sz w:val="27"/>
                <w:szCs w:val="27"/>
              </w:rPr>
            </w:pPr>
            <w:r w:rsidRPr="00DC2AA8">
              <w:rPr>
                <w:b w:val="0"/>
                <w:bCs w:val="0"/>
                <w:color w:val="000000"/>
                <w:sz w:val="28"/>
                <w:szCs w:val="28"/>
              </w:rPr>
              <w:t>2.</w:t>
            </w:r>
            <w:r w:rsidR="000B2F08" w:rsidRPr="00DC2AA8">
              <w:rPr>
                <w:b w:val="0"/>
                <w:bCs w:val="0"/>
                <w:color w:val="000000"/>
                <w:sz w:val="28"/>
                <w:szCs w:val="28"/>
              </w:rPr>
              <w:t>1.</w:t>
            </w:r>
            <w:r w:rsidRPr="00DC2AA8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bookmarkStart w:id="2" w:name="dst105061"/>
            <w:bookmarkEnd w:id="2"/>
            <w:r w:rsidR="00602750" w:rsidRPr="00602750">
              <w:rPr>
                <w:bCs w:val="0"/>
                <w:color w:val="000000"/>
                <w:sz w:val="28"/>
                <w:szCs w:val="28"/>
              </w:rPr>
              <w:t>О</w:t>
            </w:r>
            <w:r w:rsidR="00602750">
              <w:rPr>
                <w:color w:val="000000"/>
                <w:sz w:val="28"/>
                <w:szCs w:val="28"/>
              </w:rPr>
              <w:t>рганизация охраны учреждений УИС. Меры по совершенствованию охраны исправительных учреждений и борьбе с побегами осужденных</w:t>
            </w:r>
          </w:p>
          <w:p w:rsidR="009D4E7A" w:rsidRDefault="009D4E7A" w:rsidP="0014198B">
            <w:pPr>
              <w:pStyle w:val="a3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NeoSansProRegular" w:hAnsi="NeoSansProRegular"/>
                <w:color w:val="555555"/>
                <w:sz w:val="21"/>
                <w:szCs w:val="21"/>
              </w:rPr>
            </w:pPr>
          </w:p>
          <w:p w:rsidR="00C66937" w:rsidRPr="004B249B" w:rsidRDefault="00C66937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Основными задачами службы охраны </w:t>
            </w:r>
            <w:r w:rsidR="00853F91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УИС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являются:</w:t>
            </w:r>
            <w:r w:rsidR="00FF4AE9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жилых зон исправительных колоний</w:t>
            </w:r>
            <w:r w:rsidR="00F1769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лечебных исправительных учреждений</w:t>
            </w:r>
            <w:r w:rsidR="00F1769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69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производственных объектов во время работы на них осужденных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конвоирование осужденных из жилых зон исправительных колоний на производственные объекты и обратно; охрана следственных изоляторов; охрана тюрем; осуществление пропускного режима на охраняемых объектах; конвоирование осужденных, подозреваемых и обвиняемых из учреждений на обменные пункты и обратно.</w:t>
            </w:r>
          </w:p>
          <w:p w:rsidR="00FF4AE9" w:rsidRPr="004B249B" w:rsidRDefault="00FF4AE9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hAnsi="Times New Roman" w:cs="Times New Roman"/>
                <w:sz w:val="28"/>
                <w:szCs w:val="28"/>
              </w:rPr>
              <w:t xml:space="preserve">Под организацией охраны учреждений УИС понимается целенаправленная деятельность начальников </w:t>
            </w:r>
            <w:r w:rsidR="001C4EB2">
              <w:rPr>
                <w:rFonts w:ascii="Times New Roman" w:hAnsi="Times New Roman" w:cs="Times New Roman"/>
                <w:sz w:val="28"/>
                <w:szCs w:val="28"/>
              </w:rPr>
              <w:t>территориальных органов</w:t>
            </w:r>
            <w:r w:rsidRPr="004B249B">
              <w:rPr>
                <w:rFonts w:ascii="Times New Roman" w:hAnsi="Times New Roman" w:cs="Times New Roman"/>
                <w:sz w:val="28"/>
                <w:szCs w:val="28"/>
              </w:rPr>
              <w:t>, исправительных колоний, следственных изоляторов, тюрем, их заместителей по поддержанию высокой готовности подчиненных, подготовке их к несению службы и руководству ими при выполнении поставленных задач.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Оно должно быть устойчивым, непрерывным, оперативным, при необходимости скрытым и обеспечивать: своевременное, полное и качественное выполнение сотрудниками служебных задач; эффективное использование сил и средств; четкую организацию и проведение мероприятий при резких изменениях обстановки; готовность к выполнению внезапно возникающих задач.</w:t>
            </w:r>
          </w:p>
          <w:p w:rsidR="00C66937" w:rsidRPr="004B249B" w:rsidRDefault="00C66937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выполнения служебных задач по охране учреждений от служб охраны учреждений привлекаются силы и средства: личный состав, вооружение, специальные средства, </w:t>
            </w:r>
            <w:r w:rsidR="009B5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ИТСО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средства связи, транспортные средства, служебные собаки.</w:t>
            </w:r>
          </w:p>
          <w:p w:rsidR="00C66937" w:rsidRPr="004B249B" w:rsidRDefault="00C66937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Учреждения и объекты, подлежащие охране, в зависимости от сроков их функционирования подразделяются </w:t>
            </w:r>
            <w:proofErr w:type="gramStart"/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постоянные, временные, кратковременные.</w:t>
            </w:r>
          </w:p>
          <w:p w:rsidR="00C66937" w:rsidRPr="004B249B" w:rsidRDefault="00C66937" w:rsidP="00721251">
            <w:pPr>
              <w:shd w:val="clear" w:color="auto" w:fill="FFFFFF"/>
              <w:spacing w:line="360" w:lineRule="auto"/>
              <w:ind w:right="30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постоянным относятся: жилые (режимные) зоны учреждений, жилые и смежные с ними производственные зоны; производственные объекты с продолжительностью работы на них осужденных свыше двух лет. К временным – производственные объекты с продолжительностью работы на них осужденных от трех месяцев до двух лет. К кратковременным – производственные объекты с продолжительностью работы на них осужденных не более трех месяцев, а та</w:t>
            </w:r>
            <w:r w:rsidR="00FF4AE9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кже лесозаготовительные участки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6937" w:rsidRPr="004B249B" w:rsidRDefault="00C66937" w:rsidP="00721251">
            <w:pPr>
              <w:shd w:val="clear" w:color="auto" w:fill="FFFFFF"/>
              <w:spacing w:line="360" w:lineRule="auto"/>
              <w:ind w:right="30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Осужденные, склонные к побегу, </w:t>
            </w:r>
            <w:r w:rsidR="00E63235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осужденные, отбывающие наказание </w:t>
            </w:r>
            <w:r w:rsidR="00E63235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колонии особого режима, вводятся на работу только на постоянные производственные объекты, оборудованные ИТСО</w:t>
            </w:r>
            <w:r w:rsidR="00F1769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69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лишь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дневное время.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Оперативным дежурством караула могут охраняться только те объекты, которые оборудованы полным комплексом ИТСО, отвечающим нормативным требованиям, обеспечивающим выдачу достоверного сигнала о нарушении запретной зоны, своевременный выход резервных групп караула к месту нарушения и задержание осужденных, подозреваемых и обвиняемых, совершающих побег во внешней запретной зоне.</w:t>
            </w:r>
            <w:r w:rsidR="00F1769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караульном помещении в постоянной готовности к действиям по сигналам ТСО находятся резервные группы. Для периодической проверки состояния КСП и исправности ИТСО, наблюдения за территорией объекта и прилегающей к ней местностью, а также для предотвращения перебросов запрещенных вещей на объект (с объекта) по графику высылаются часовые, которые несут службу способом патрулирования пешим порядком.</w:t>
            </w:r>
            <w:r w:rsidR="00923757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5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Караулам устанавливается район действий, для организации преследования совершивших побег осужденных, лиц, содержащихся под стражей в радиусе до 5 км от линии охраны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целях оказания помощи караулам по охране осужденных, экстренного конвоирования больных осужденных, подозреваемых, обвиняемых и их охраны в гражданских лечебных учреждениях, охраны имущества учреждения при пожарах, авариях, стихийных бедствиях могут назначаться временные караулы.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конвоирования осужденных, подозреваемых и обвиняемых из исправительных колоний, </w:t>
            </w:r>
            <w:r w:rsidR="00724A2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СИЗО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тюрем на обменные пункты и обратно в пунктах дислокации учреждений, где отсутствуют специальные подразделения по конвоированию, назначаются встречные караулы.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непосредственной охраны осужденных, подозреваемых и обвиняемых на объектах и при их конвоировании, из состава караула выставляются часовые.</w:t>
            </w:r>
            <w:r w:rsidR="0030012A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C03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Часовые осуществляют охрану объекта следующими способами: наблюдением с вышек; патрулированием вокруг объекта по установленной тропе.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Часовым называется вооруженный караульный, выполняющий поставленную задачу по охране и обороне порученного ему поста.</w:t>
            </w:r>
            <w:r w:rsidR="0030012A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Постом называется все порученное часовому для охраны и обороны, а также место, на котором он выполняет свои обязанности. Посты подразделяются на суточные, полусуточные (дневные, ночные) и временные.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на охрану объектов, начальник учреждения принимает сроком на полугодие; заместитель начальника учреждения по охране </w:t>
            </w:r>
            <w:r w:rsidR="00F1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квартал, начальник отдела охраны учреждения </w:t>
            </w:r>
            <w:r w:rsidR="00F15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месяц и каждые сутки. 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решении начальник отдела охраны учреждения определяет: порядок выполнения полученной задачи и взаимодействия с другими караулами; задачи сотрудникам охраны; расстановку по караулам (служебным нарядам) и постам; порядок подведения итогов выполнения задач сотрудниками охраны и время готовности к выполнению задачи.</w:t>
            </w:r>
          </w:p>
          <w:p w:rsidR="00724A24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Несмотря на принимаемые меры, число побегов осужденных из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исправительных учреждений остается высоким. Их доля в общей структуре преступности составляет свыше 30%</w:t>
            </w:r>
            <w:r w:rsidR="000F2E3F" w:rsidRPr="004B249B">
              <w:rPr>
                <w:rStyle w:val="a8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1"/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24A2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4A24" w:rsidRPr="004B249B">
              <w:rPr>
                <w:rFonts w:ascii="Georgia" w:hAnsi="Georgia"/>
                <w:sz w:val="27"/>
                <w:szCs w:val="27"/>
              </w:rPr>
              <w:t>Предупреждение побегов из мест лишения свободы является одним из наиболее важных и актуальных вопросов ФСИН России.</w:t>
            </w:r>
          </w:p>
          <w:p w:rsidR="00724A24" w:rsidRPr="00B32160" w:rsidRDefault="00724A24" w:rsidP="0072125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4B249B">
              <w:rPr>
                <w:sz w:val="28"/>
                <w:szCs w:val="28"/>
              </w:rPr>
              <w:t xml:space="preserve">Анализ ведомственных документов, подготовленных территориальными органами ФСИН России по результатам служебных проверок по факту </w:t>
            </w:r>
            <w:r w:rsidRPr="00B32160">
              <w:rPr>
                <w:color w:val="111111"/>
                <w:sz w:val="28"/>
                <w:szCs w:val="28"/>
              </w:rPr>
              <w:t>побегов</w:t>
            </w:r>
            <w:r w:rsidR="00B32160">
              <w:rPr>
                <w:rStyle w:val="a8"/>
                <w:color w:val="111111"/>
                <w:sz w:val="28"/>
                <w:szCs w:val="28"/>
              </w:rPr>
              <w:footnoteReference w:id="12"/>
            </w:r>
            <w:r w:rsidRPr="00B32160">
              <w:rPr>
                <w:color w:val="111111"/>
                <w:sz w:val="28"/>
                <w:szCs w:val="28"/>
              </w:rPr>
              <w:t>, позволил выделить факторы риска, способствующие совершению побегов осужденных, в том числе и при конвоировании.</w:t>
            </w:r>
          </w:p>
          <w:p w:rsidR="00885033" w:rsidRPr="00885033" w:rsidRDefault="00724A24" w:rsidP="0072125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B32160">
              <w:rPr>
                <w:color w:val="111111"/>
                <w:sz w:val="28"/>
                <w:szCs w:val="28"/>
              </w:rPr>
              <w:t>1. Личностные факторы риска совершения побега: особенности истории жизни подозреваемых, обвиняемых и осужденных; психические аномалии, химические зависимости; наличие психотравмирующей, ситуации; особенности восприятия сложившейся ситуации как благоприятной для совершения побега; наличие нарушений установленн</w:t>
            </w:r>
            <w:r w:rsidR="00F15C03">
              <w:rPr>
                <w:color w:val="111111"/>
                <w:sz w:val="28"/>
                <w:szCs w:val="28"/>
              </w:rPr>
              <w:t>ого порядка отбывания наказания</w:t>
            </w:r>
            <w:r w:rsidRPr="00B32160">
              <w:rPr>
                <w:color w:val="111111"/>
                <w:sz w:val="28"/>
                <w:szCs w:val="28"/>
              </w:rPr>
              <w:t xml:space="preserve">; определенный набор индивидуальных характеристик (криминологических, </w:t>
            </w:r>
            <w:r w:rsidR="00B32160">
              <w:rPr>
                <w:color w:val="111111"/>
                <w:sz w:val="28"/>
                <w:szCs w:val="28"/>
              </w:rPr>
              <w:t>социально – демографических</w:t>
            </w:r>
            <w:r w:rsidRPr="00B32160">
              <w:rPr>
                <w:color w:val="111111"/>
                <w:sz w:val="28"/>
                <w:szCs w:val="28"/>
              </w:rPr>
              <w:t>), способствующих совершению побега</w:t>
            </w:r>
            <w:r w:rsidR="00885033">
              <w:rPr>
                <w:color w:val="111111"/>
                <w:sz w:val="28"/>
                <w:szCs w:val="28"/>
              </w:rPr>
              <w:t>;</w:t>
            </w:r>
            <w:r w:rsidR="00885033" w:rsidRPr="00885033">
              <w:rPr>
                <w:color w:val="111111"/>
                <w:sz w:val="28"/>
                <w:szCs w:val="28"/>
              </w:rPr>
              <w:t xml:space="preserve">  возраст</w:t>
            </w:r>
            <w:r w:rsidR="00F15C03">
              <w:rPr>
                <w:color w:val="111111"/>
                <w:sz w:val="28"/>
                <w:szCs w:val="28"/>
              </w:rPr>
              <w:t xml:space="preserve"> (самые склонные к побегу – 16-35 лет)</w:t>
            </w:r>
            <w:r w:rsidR="00885033" w:rsidRPr="00885033">
              <w:rPr>
                <w:color w:val="111111"/>
                <w:sz w:val="28"/>
                <w:szCs w:val="28"/>
              </w:rPr>
              <w:t xml:space="preserve">, характер преступления, отношение к совершенному </w:t>
            </w:r>
            <w:r w:rsidR="00F15C03">
              <w:rPr>
                <w:color w:val="111111"/>
                <w:sz w:val="28"/>
                <w:szCs w:val="28"/>
              </w:rPr>
              <w:t>преступлению и приговора суда</w:t>
            </w:r>
            <w:r w:rsidR="00885033">
              <w:rPr>
                <w:color w:val="111111"/>
                <w:sz w:val="28"/>
                <w:szCs w:val="28"/>
              </w:rPr>
              <w:t>;</w:t>
            </w:r>
            <w:r w:rsidR="00885033" w:rsidRPr="00885033">
              <w:rPr>
                <w:color w:val="111111"/>
                <w:sz w:val="28"/>
                <w:szCs w:val="28"/>
              </w:rPr>
              <w:t xml:space="preserve"> приспособляемость.</w:t>
            </w:r>
          </w:p>
          <w:p w:rsidR="00724A24" w:rsidRPr="00B32160" w:rsidRDefault="00724A24" w:rsidP="0072125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B32160">
              <w:rPr>
                <w:color w:val="111111"/>
                <w:sz w:val="28"/>
                <w:szCs w:val="28"/>
              </w:rPr>
              <w:t xml:space="preserve">2. </w:t>
            </w:r>
            <w:proofErr w:type="gramStart"/>
            <w:r w:rsidRPr="00B32160">
              <w:rPr>
                <w:color w:val="111111"/>
                <w:sz w:val="28"/>
                <w:szCs w:val="28"/>
              </w:rPr>
              <w:t xml:space="preserve">Внешние факторы риска совершения: неэффективное руководство деятельностью подчиненных, ненадлежащий контроль выполнения должностных обязанностей подчиненными; неэффективная организация и реализация системы контроля поведения осужденных; низкий уровень выполнения сотрудниками УИС служебных </w:t>
            </w:r>
            <w:r w:rsidR="00F15C03">
              <w:rPr>
                <w:color w:val="111111"/>
                <w:sz w:val="28"/>
                <w:szCs w:val="28"/>
              </w:rPr>
              <w:t xml:space="preserve">и профессиональных </w:t>
            </w:r>
            <w:r w:rsidR="00F15C03">
              <w:rPr>
                <w:color w:val="111111"/>
                <w:sz w:val="28"/>
                <w:szCs w:val="28"/>
              </w:rPr>
              <w:lastRenderedPageBreak/>
              <w:t>обязанностей</w:t>
            </w:r>
            <w:r w:rsidRPr="00B32160">
              <w:rPr>
                <w:color w:val="111111"/>
                <w:sz w:val="28"/>
                <w:szCs w:val="28"/>
              </w:rPr>
              <w:t>; формальное отношение к изучению личности</w:t>
            </w:r>
            <w:r w:rsidR="00F15C03">
              <w:rPr>
                <w:color w:val="111111"/>
                <w:sz w:val="28"/>
                <w:szCs w:val="28"/>
              </w:rPr>
              <w:t xml:space="preserve"> осужденных</w:t>
            </w:r>
            <w:r w:rsidRPr="00B32160">
              <w:rPr>
                <w:color w:val="111111"/>
                <w:sz w:val="28"/>
                <w:szCs w:val="28"/>
              </w:rPr>
              <w:t>; неэффективность взаимодействия служб учреждения УИС; низкий уровень подготовки сотрудников УИС к выполнению служебных и профессиональных обязанностей;</w:t>
            </w:r>
            <w:proofErr w:type="gramEnd"/>
            <w:r w:rsidRPr="00B32160">
              <w:rPr>
                <w:color w:val="111111"/>
                <w:sz w:val="28"/>
                <w:szCs w:val="28"/>
              </w:rPr>
              <w:t xml:space="preserve"> неблагоприятная социально – психологическ</w:t>
            </w:r>
            <w:r w:rsidR="00F15C03">
              <w:rPr>
                <w:color w:val="111111"/>
                <w:sz w:val="28"/>
                <w:szCs w:val="28"/>
              </w:rPr>
              <w:t>ая обстановка в учреждениях УИС</w:t>
            </w:r>
            <w:r w:rsidRPr="00B32160">
              <w:rPr>
                <w:color w:val="111111"/>
                <w:sz w:val="28"/>
                <w:szCs w:val="28"/>
              </w:rPr>
              <w:t xml:space="preserve">; недостатки </w:t>
            </w:r>
            <w:r w:rsidR="00F15C03">
              <w:rPr>
                <w:color w:val="111111"/>
                <w:sz w:val="28"/>
                <w:szCs w:val="28"/>
              </w:rPr>
              <w:t>ИТСО</w:t>
            </w:r>
            <w:r w:rsidRPr="00B32160">
              <w:rPr>
                <w:color w:val="111111"/>
                <w:sz w:val="28"/>
                <w:szCs w:val="28"/>
              </w:rPr>
              <w:t>.</w:t>
            </w:r>
          </w:p>
          <w:p w:rsidR="00724A24" w:rsidRPr="00B32160" w:rsidRDefault="00F15C03" w:rsidP="0072125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="00724A24" w:rsidRPr="00B32160">
              <w:rPr>
                <w:color w:val="111111"/>
                <w:sz w:val="28"/>
                <w:szCs w:val="28"/>
              </w:rPr>
              <w:t xml:space="preserve"> рамках реализации Концепции развития уголовно-исполнительной системы Российской Федерации до </w:t>
            </w:r>
            <w:r w:rsidR="00724A24" w:rsidRPr="00816B49">
              <w:rPr>
                <w:color w:val="111111"/>
                <w:sz w:val="28"/>
                <w:szCs w:val="28"/>
              </w:rPr>
              <w:t>2020</w:t>
            </w:r>
            <w:r w:rsidR="00724A24" w:rsidRPr="00B32160">
              <w:rPr>
                <w:color w:val="111111"/>
                <w:sz w:val="28"/>
                <w:szCs w:val="28"/>
              </w:rPr>
              <w:t xml:space="preserve"> года</w:t>
            </w:r>
            <w:r>
              <w:rPr>
                <w:rStyle w:val="a8"/>
                <w:color w:val="111111"/>
                <w:sz w:val="28"/>
                <w:szCs w:val="28"/>
              </w:rPr>
              <w:footnoteReference w:id="13"/>
            </w:r>
            <w:r w:rsidR="00724A24" w:rsidRPr="00B32160">
              <w:rPr>
                <w:color w:val="111111"/>
                <w:sz w:val="28"/>
                <w:szCs w:val="28"/>
              </w:rPr>
              <w:t>, принят ряд мер, направленных на повышение безопасности в учреждениях, осуществляющих уголовное наказание в виде лишения свободы. К ним относятся осуществление мер по борьбе с побегами, повышение квалификации и служебной подготовки сотрудников службы безопасности</w:t>
            </w:r>
            <w:r w:rsidR="00724A24" w:rsidRPr="00B32160">
              <w:rPr>
                <w:rStyle w:val="a8"/>
                <w:color w:val="111111"/>
                <w:sz w:val="28"/>
                <w:szCs w:val="28"/>
              </w:rPr>
              <w:footnoteReference w:id="14"/>
            </w:r>
            <w:r w:rsidR="00724A24" w:rsidRPr="00B32160">
              <w:rPr>
                <w:color w:val="111111"/>
                <w:sz w:val="28"/>
                <w:szCs w:val="28"/>
              </w:rPr>
              <w:t>.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усиления борьбы с побегами осужденных в учреждениях УИС разработаны и реализуются программы по профилактике и предупреждению побегов из исправительных учреждений. Осуществляются систематические проверки по их реализации.</w:t>
            </w:r>
          </w:p>
          <w:p w:rsidR="00602750" w:rsidRPr="004B249B" w:rsidRDefault="00602750" w:rsidP="00721251">
            <w:pPr>
              <w:shd w:val="clear" w:color="auto" w:fill="FFFFFF"/>
              <w:spacing w:line="360" w:lineRule="auto"/>
              <w:ind w:right="30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по усилению борьбы с побегами осужденных определены в специальном приказе Минюста России</w:t>
            </w:r>
            <w:r w:rsidR="00816B49">
              <w:rPr>
                <w:rFonts w:ascii="Arial" w:hAnsi="Arial" w:cs="Arial"/>
                <w:color w:val="646464"/>
                <w:sz w:val="23"/>
                <w:szCs w:val="23"/>
              </w:rPr>
              <w:t xml:space="preserve"> </w:t>
            </w:r>
            <w:r w:rsidR="00816B49" w:rsidRPr="00816B49">
              <w:rPr>
                <w:rFonts w:ascii="Times New Roman" w:hAnsi="Times New Roman" w:cs="Times New Roman"/>
                <w:sz w:val="28"/>
                <w:szCs w:val="28"/>
              </w:rPr>
              <w:t>от 2 марта 2001 г. № 78 «О мерах по усилению борьбы с побегами осужденных»</w:t>
            </w:r>
            <w:r w:rsidRPr="00816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этих целях на местах проводится соответствующая работа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рассматривается состояние работы с осужденными, склонными к совершению побегов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истематически пересматриваются списки таких лиц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к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этим осужденным применяются меры усиленного надзора и изоляции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лицами, склонными к побегу закрепляют наиболее квалифицированных негласных сотрудников.</w:t>
            </w:r>
          </w:p>
          <w:p w:rsidR="00602750" w:rsidRPr="00316B9A" w:rsidRDefault="005966C4" w:rsidP="00721251">
            <w:pPr>
              <w:shd w:val="clear" w:color="auto" w:fill="FFFFFF"/>
              <w:spacing w:line="360" w:lineRule="auto"/>
              <w:ind w:right="30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Начальники ИУ и СИЗО обязаны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A4DEB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чаще проводить контрольные проверки </w:t>
            </w:r>
            <w:proofErr w:type="spellStart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противопобегового</w:t>
            </w:r>
            <w:proofErr w:type="spell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состояния объектов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систематически проводить обыск</w:t>
            </w:r>
            <w:r w:rsidR="000F2E3F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объектов, наиболее уязвимых в побеговом отношении и 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расположенных в близости к запретной зоне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перативным аппаратам выявл</w:t>
            </w:r>
            <w:r w:rsidR="0007676A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ять </w:t>
            </w:r>
            <w:proofErr w:type="spellStart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побеговы</w:t>
            </w:r>
            <w:r w:rsidR="0007676A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намерени</w:t>
            </w:r>
            <w:r w:rsidR="0007676A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осужденных, принимать своевременные меры по созданию на </w:t>
            </w:r>
            <w:proofErr w:type="spellStart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побегоопасных</w:t>
            </w:r>
            <w:proofErr w:type="spell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объектах надежных оперативных позиций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 использовать спецтехнику для выявления </w:t>
            </w:r>
            <w:r w:rsidR="0007676A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 на побеги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уководителям 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ИУ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ужесточить контроль за обоснованностью предоставления</w:t>
            </w:r>
            <w:proofErr w:type="gram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осужденным права передвижения без конвоя и сопровождения, набором осужденных в отряды хозяйственного обслуживания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усилить работу по оперативному прикрытию и обеспечению надзора за этими лицами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повысить качество набора осужденных для перевода в колонии-поселения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лучшить организацию трудовой занятости осужденных, их бытовое обеспечение в этих учреждениях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предприятиях и рабочих объектах 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ИУ,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усилить контроль за выполнением требований режима осужденными на рабочих местах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становить</w:t>
            </w:r>
            <w:proofErr w:type="gram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5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должный 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на выводных объектах, сократить количество малочисленных объектов, на которых не организован надзор за осужденными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производственных объектах по графику проводить досмотры рабочих мест с целью обнаружения инструмента и предметов, не предусмотренных производственной деятельностью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допускать несанкционированный допуск осужденных к источникам энергоснабжения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сключить возможность использования транспорт</w:t>
            </w:r>
            <w:r w:rsidR="00F74C83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совершения побегов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овысить качество подготовки караулов и дежурных смен к действиям по</w:t>
            </w:r>
            <w:proofErr w:type="gram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предотвращению и пресечению побегов осужденных,  проводить с личным составом изучение обязанностей несения службы в</w:t>
            </w:r>
            <w:r w:rsidR="008D5FF5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все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времена года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силить роль дежурных частей органов и учреждений УИС в осуществлении контроля за мероприятиями по профилактике побегов</w:t>
            </w:r>
            <w:r w:rsidR="00724A2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4A2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оздать 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комфортные 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несения службы и отдыха сотрудникам охраны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овершенствовать учебную материально-техническую базу обучения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ачественно улучшить професси</w:t>
            </w:r>
            <w:r w:rsidR="003F1D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ональную подготовку сотрудников</w:t>
            </w:r>
            <w:r w:rsidR="0015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существить комплекс инженерно-технических мероприятий в воспитательных колониях и</w:t>
            </w:r>
            <w:proofErr w:type="gram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следственных </w:t>
            </w:r>
            <w:proofErr w:type="gramStart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изоляторах</w:t>
            </w:r>
            <w:proofErr w:type="gramEnd"/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02750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оборудованных комплексом ИТСО.</w:t>
            </w:r>
            <w:r w:rsidR="00885033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26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="00885033" w:rsidRPr="005A0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активное применение ИТСО имеет ряд негативных последствий: 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современных </w:t>
            </w:r>
            <w:r w:rsidR="00126C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ТСО ведет к сокращению численности личного состава учреждений ФСИН России, </w:t>
            </w:r>
            <w:r w:rsidR="005A035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>для пресечения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беспорядков </w:t>
            </w:r>
            <w:r w:rsidR="005A035A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численности сотрудников может быть 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не достаточно;  </w:t>
            </w:r>
            <w:r w:rsidR="00126C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ТСО могут ломаться, приводиться в негодность умышленно, </w:t>
            </w:r>
            <w:proofErr w:type="spellStart"/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>спецконтингент</w:t>
            </w:r>
            <w:proofErr w:type="spellEnd"/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остается без должного надзора и контроля со стороны персонала; </w:t>
            </w:r>
            <w:r w:rsidR="005A035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стороны персонала утрачивается бдительность в осуществлении своих </w:t>
            </w:r>
            <w:r w:rsidR="009D6470">
              <w:rPr>
                <w:rFonts w:ascii="Times New Roman" w:hAnsi="Times New Roman" w:cs="Times New Roman"/>
                <w:sz w:val="28"/>
                <w:szCs w:val="28"/>
              </w:rPr>
              <w:t>полномочий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для контроля и надлежащего ремонта </w:t>
            </w:r>
            <w:r w:rsidR="00126C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ТСО </w:t>
            </w:r>
            <w:r w:rsidR="009D6470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квалифицированные кадры, прошедшие соответствующую подготовку</w:t>
            </w:r>
            <w:r w:rsidR="00316B9A" w:rsidRPr="005A03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35A">
              <w:rPr>
                <w:rFonts w:ascii="Times New Roman" w:hAnsi="Times New Roman" w:cs="Times New Roman"/>
                <w:sz w:val="28"/>
                <w:szCs w:val="28"/>
              </w:rPr>
              <w:t>чем располагает не</w:t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каждое учреждение ФСИН</w:t>
            </w:r>
            <w:r w:rsidR="00885033" w:rsidRPr="005A035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5"/>
            </w:r>
            <w:r w:rsidR="00885033" w:rsidRPr="005A03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035A" w:rsidRDefault="00126CA4" w:rsidP="00721251">
            <w:pPr>
              <w:shd w:val="clear" w:color="auto" w:fill="FFFFFF"/>
              <w:spacing w:line="360" w:lineRule="auto"/>
              <w:ind w:right="30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035A">
              <w:rPr>
                <w:rFonts w:ascii="Times New Roman" w:hAnsi="Times New Roman" w:cs="Times New Roman"/>
                <w:sz w:val="28"/>
                <w:szCs w:val="28"/>
              </w:rPr>
              <w:t>Основным показателем готовности сотрудников специальных подразделений ФСИН России к действиям по пресечению массовых беспорядков в местах лишения свободы является проведение комплексных тактико-специальных учений с последующим правовым анализом их элементов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6"/>
            </w:r>
            <w:r w:rsidRPr="005A03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>сновной упор необходимо делать на правовые аспекты тактико-технических действий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специальными средствами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>противоударный</w:t>
            </w:r>
            <w:proofErr w:type="spellEnd"/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щит, наручники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палка специальная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>уделять внимание совершенствованию физических качеств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>сила, быстрота и ловкость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035A"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F877F6" w:rsidRPr="00885033" w:rsidRDefault="00F877F6" w:rsidP="00721251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111111"/>
                <w:sz w:val="28"/>
                <w:szCs w:val="28"/>
              </w:rPr>
            </w:pPr>
            <w:r w:rsidRPr="00885033">
              <w:rPr>
                <w:color w:val="111111"/>
                <w:sz w:val="28"/>
                <w:szCs w:val="28"/>
              </w:rPr>
              <w:t>Побеги из пенитенциарных учреждений –</w:t>
            </w:r>
            <w:r w:rsidR="004A196F">
              <w:rPr>
                <w:color w:val="111111"/>
                <w:sz w:val="28"/>
                <w:szCs w:val="28"/>
              </w:rPr>
              <w:t xml:space="preserve"> </w:t>
            </w:r>
            <w:r w:rsidRPr="00885033">
              <w:rPr>
                <w:color w:val="111111"/>
                <w:sz w:val="28"/>
                <w:szCs w:val="28"/>
              </w:rPr>
              <w:t xml:space="preserve">сложное социально-психологическое и юридическое явление. Борьба с ними не должна ограничиваться только совершенствованием уголовно-правовых мер. Необходимо повысить эффективность работы </w:t>
            </w:r>
            <w:r w:rsidR="004A196F">
              <w:rPr>
                <w:color w:val="111111"/>
                <w:sz w:val="28"/>
                <w:szCs w:val="28"/>
              </w:rPr>
              <w:t>ИУ</w:t>
            </w:r>
            <w:r w:rsidRPr="00885033">
              <w:rPr>
                <w:color w:val="111111"/>
                <w:sz w:val="28"/>
                <w:szCs w:val="28"/>
              </w:rPr>
              <w:t>, разработать и провести профилактические мероприятия на стадии преступного намерения бежать.</w:t>
            </w:r>
          </w:p>
          <w:p w:rsidR="007B60EB" w:rsidRDefault="006D51A3" w:rsidP="0014198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512B" w:rsidRDefault="006D51A3" w:rsidP="0014198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B2F08"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2.2. </w:t>
            </w:r>
            <w:r w:rsidR="00602750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602750" w:rsidRPr="00602750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Организация и осуществление контроля за выполнением служебных задач по охране исправительных учреждений следственных изоляторов</w:t>
            </w:r>
          </w:p>
          <w:p w:rsidR="00316B9A" w:rsidRDefault="002A74AB" w:rsidP="00126CA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Успешное и эффективное выполнение поставленных перед подразделениями охраны УИС России задач зависит и от степени организации контроля за функционированием учреждений со стороны территориального органа УИС. Контроль является разновидностью деятельности по управлению объектами и процессами с целью проверки выполнения законов, приказов, решений и других нормативных актов. Нормативные акты, регламентирующие вопросы охраны </w:t>
            </w:r>
            <w:r w:rsidR="00156C6C">
              <w:rPr>
                <w:rFonts w:ascii="Times New Roman" w:hAnsi="Times New Roman" w:cs="Times New Roman"/>
                <w:sz w:val="28"/>
                <w:szCs w:val="28"/>
              </w:rPr>
              <w:t>ИУ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56C6C">
              <w:rPr>
                <w:rFonts w:ascii="Times New Roman" w:hAnsi="Times New Roman" w:cs="Times New Roman"/>
                <w:sz w:val="28"/>
                <w:szCs w:val="28"/>
              </w:rPr>
              <w:t>СИЗО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7AF">
              <w:rPr>
                <w:rFonts w:ascii="Times New Roman" w:hAnsi="Times New Roman" w:cs="Times New Roman"/>
                <w:sz w:val="28"/>
                <w:szCs w:val="28"/>
              </w:rPr>
              <w:t>УИС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, закрепляют требования к осуществлению </w:t>
            </w:r>
            <w:proofErr w:type="gramStart"/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служебных задач по охране учреждений, к которым относятся: непрерывность, своевременное качественное и точное выполнение поставленных задач, оказание практической помощи, изучение и обобщение положительного опыта, устранение на месте выявленных недостатков и причин, их порождающих.</w:t>
            </w:r>
          </w:p>
          <w:p w:rsidR="006D0E7A" w:rsidRDefault="002A74AB" w:rsidP="006D0E7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6C4" w:rsidRPr="002C4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Успешное и эффективное выполнение поставленных перед подразделениями охраны ИУ задач зависит от степени организации </w:t>
            </w:r>
            <w:proofErr w:type="gramStart"/>
            <w:r w:rsidR="005966C4" w:rsidRPr="002C4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контроля з</w:t>
            </w:r>
            <w:r w:rsidR="0059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="005966C4" w:rsidRPr="002C4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функционированием данных учреждений. </w:t>
            </w:r>
            <w:r w:rsidR="00596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Уровни и мероприятия по контролю закреплены в «</w:t>
            </w:r>
            <w:r w:rsidR="005966C4" w:rsidRPr="005A63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Инструкции</w:t>
            </w:r>
            <w:r w:rsidR="005966C4" w:rsidRPr="005A63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охране исправительных учреждений, следственных изоляторов УИС».</w:t>
            </w:r>
          </w:p>
          <w:p w:rsidR="006D0E7A" w:rsidRDefault="002C47AF" w:rsidP="006D0E7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органах УИС в целях выполнения указанных требований разрабатывается ежемесячный график </w:t>
            </w:r>
            <w:proofErr w:type="gramStart"/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службой караулов (служебных нарядов) должностными лицами, допущенными приказом после успешной сдачи зачетов к проверке службы караулов и служебных нарядов</w:t>
            </w:r>
            <w:r w:rsidR="005966C4">
              <w:rPr>
                <w:rFonts w:ascii="Times New Roman" w:hAnsi="Times New Roman" w:cs="Times New Roman"/>
                <w:sz w:val="28"/>
                <w:szCs w:val="28"/>
              </w:rPr>
              <w:t xml:space="preserve"> и решения на каждые сутки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. Эта функция возлагается на начальника отдела организации службы охраны (ООСО) во взаимодействии с заместителем начальника территориального органа УИС, курирующего службу охраны. </w:t>
            </w:r>
            <w:r w:rsidR="00596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6C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органа, учреждения УИС анализирует состояние </w:t>
            </w:r>
            <w:proofErr w:type="gramStart"/>
            <w:r w:rsidR="005966C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5966C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службой караулов, служебных нарядов при непосредственной </w:t>
            </w:r>
            <w:r w:rsidR="005966C4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работе в учреждениях, а также по полученным служебным документам.</w:t>
            </w:r>
          </w:p>
          <w:p w:rsidR="005966C4" w:rsidRPr="004B249B" w:rsidRDefault="005966C4" w:rsidP="006D0E7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учреждения по охране (начальник отдела охраны) обязан ежедневно изучать результаты </w:t>
            </w:r>
            <w:proofErr w:type="gramStart"/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службой караулов и делать соответствующую запись в служебных документах о принятых мерах по устранению выявленных недостатков. Оценка службы начальника караула и караула в целом определяется заместителем начальника учреждения по охране (начальник отдела охраны), а индивидуальные оценки за службу сотрудников – начальником караула.</w:t>
            </w:r>
          </w:p>
          <w:p w:rsidR="00316B9A" w:rsidRDefault="002C47AF" w:rsidP="00126CA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онтролируются своевременность получения, доведения до исполнителей и организация исполнения нормативных правовых документов, регламентирующих деятельность по охране объектов; качество выполнения служебных задач; готовность караулов к действиям при осложнении обстановки и возникновении чрезвычайных обстоятельств; организация взаимодействия и управления. Несмотря на то</w:t>
            </w:r>
            <w:r w:rsidR="00C136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что нормативно определена продолжительность проверки, которая составляет не менее часа, до сих пор до конца не изжит формализм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в действиях лиц, прибывающих проверять службу караулов (служебных нарядов), не в полной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отрабатывающих вопросы проверки, перечисленные в нормативных актах. В территориальных органах УИС разрабатываются методические рекомендации по организации и осуществлению проверки, памятки с указанием требований приказов, указаний и распоряжений, регламентирующих деятельность службы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охраны. </w:t>
            </w:r>
          </w:p>
          <w:p w:rsidR="00316B9A" w:rsidRDefault="00156C6C" w:rsidP="00126CA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акреплен в действующих нормативных актах и внедрен в практику территориальных органов УИС передово</w:t>
            </w:r>
            <w:r w:rsidR="005966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опыт ГУФСИН России по Ростовской области по ежесуточному назначению оперативных групп для внезапной проверки служебной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>учреждений, в том числе контроля за организацией и качеством несения службы караулами и дежурными сменами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B60EB">
              <w:rPr>
                <w:rFonts w:ascii="Times New Roman" w:hAnsi="Times New Roman" w:cs="Times New Roman"/>
                <w:sz w:val="28"/>
                <w:szCs w:val="28"/>
              </w:rPr>
              <w:t>опы</w:t>
            </w:r>
            <w:r w:rsidR="005966C4">
              <w:rPr>
                <w:rFonts w:ascii="Times New Roman" w:hAnsi="Times New Roman" w:cs="Times New Roman"/>
                <w:sz w:val="28"/>
                <w:szCs w:val="28"/>
              </w:rPr>
              <w:t xml:space="preserve">т ФСИН России по Томской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установке в учреждениях на рабочих местах начальников караулов и</w:t>
            </w:r>
            <w:proofErr w:type="gramEnd"/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оперативных дежурных (ДПНСИ) систем видеонаблюдения с выводом изображения и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звукового сопровождения на мониторы оперативного дежурного территориального органа УИС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53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A74AB" w:rsidRPr="00E95384">
              <w:rPr>
                <w:rFonts w:ascii="Times New Roman" w:hAnsi="Times New Roman" w:cs="Times New Roman"/>
                <w:sz w:val="28"/>
                <w:szCs w:val="28"/>
              </w:rPr>
              <w:t>ля контроля за своевременным и качественным устранением недостатков, выявленных сотрудниками</w:t>
            </w:r>
            <w:r w:rsidR="00F72FFC" w:rsidRPr="00E95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E95384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 w:rsidR="00F72FFC" w:rsidRPr="00E95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E95384">
              <w:rPr>
                <w:rFonts w:ascii="Times New Roman" w:hAnsi="Times New Roman" w:cs="Times New Roman"/>
                <w:sz w:val="28"/>
                <w:szCs w:val="28"/>
              </w:rPr>
              <w:t xml:space="preserve">охраны </w:t>
            </w:r>
            <w:r w:rsidRPr="00E9538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 </w:t>
            </w:r>
            <w:r w:rsidR="002A74AB" w:rsidRPr="00E95384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Pr="00E95384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="002A74AB" w:rsidRPr="00E95384">
              <w:rPr>
                <w:rFonts w:ascii="Times New Roman" w:hAnsi="Times New Roman" w:cs="Times New Roman"/>
                <w:sz w:val="28"/>
                <w:szCs w:val="28"/>
              </w:rPr>
              <w:t xml:space="preserve"> сеанс</w:t>
            </w:r>
            <w:r w:rsidRPr="00E9538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A74AB" w:rsidRPr="00E95384">
              <w:rPr>
                <w:rFonts w:ascii="Times New Roman" w:hAnsi="Times New Roman" w:cs="Times New Roman"/>
                <w:sz w:val="28"/>
                <w:szCs w:val="28"/>
              </w:rPr>
              <w:t xml:space="preserve"> видеоконференцсвязи</w:t>
            </w:r>
            <w:r w:rsidR="00F72FFC" w:rsidRPr="00E95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4AB" w:rsidRPr="00E95384">
              <w:rPr>
                <w:rFonts w:ascii="Times New Roman" w:hAnsi="Times New Roman" w:cs="Times New Roman"/>
                <w:sz w:val="28"/>
                <w:szCs w:val="28"/>
              </w:rPr>
              <w:t>с должностными лицами учреждений, ответственными за их устранение</w:t>
            </w:r>
            <w:r w:rsidR="002A74AB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0E7A" w:rsidRDefault="002A74AB" w:rsidP="006D0E7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Важным аспектом в осуществлении контроля является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значимости института кураторства, когда каждый сотрудник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территориального органа УИС несет персональную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 за определенное направление деятельности курируемой службы или отдела учреждения, что способствует эффективности реализации организационно-управленческой функции. </w:t>
            </w:r>
            <w:r w:rsidR="00602B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территориальных органах УИС существует практика подведения итогов выполнения служебных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задач по охране учреждений и их объектов. </w:t>
            </w:r>
            <w:proofErr w:type="gramStart"/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Наиболее проблемные вопросы выносятся для рассмотрения на коллегиях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и оперативных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совещаниях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при начальнике территориального органа УИС, по итогам которых выносятся управленческие решения, направленные на повышение эффективности использования сил и средств в обеспечении</w:t>
            </w:r>
            <w:r w:rsidR="00F72FFC"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надежности охраны учреждений и их объектов, осуществление качественного контроля за выполнением в учреждениях требований приказов, распоряжений и указаний Минюста и ФСИН России</w:t>
            </w:r>
            <w:r w:rsidR="00156C6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7"/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6D0E7A" w:rsidRPr="002C47AF" w:rsidRDefault="0030012A" w:rsidP="006D0E7A">
            <w:pPr>
              <w:pStyle w:val="21"/>
              <w:spacing w:line="360" w:lineRule="auto"/>
              <w:rPr>
                <w:szCs w:val="28"/>
              </w:rPr>
            </w:pPr>
            <w:r w:rsidRPr="004B249B">
              <w:rPr>
                <w:szCs w:val="28"/>
              </w:rPr>
              <w:t xml:space="preserve">Итоги выполнения служебных задач подводятся в органах и учреждениях УИС – за полугодие; в отделах охраны учреждений – за месяц; в караулах, служебных нарядах – после каждого выполнения поставленной задачи. </w:t>
            </w:r>
            <w:r w:rsidR="006D0E7A" w:rsidRPr="002C47AF">
              <w:rPr>
                <w:szCs w:val="28"/>
              </w:rPr>
              <w:t xml:space="preserve"> Кроме того, исходя из особенностей дислокации учреждений, вне графика </w:t>
            </w:r>
            <w:proofErr w:type="gramStart"/>
            <w:r w:rsidR="006D0E7A" w:rsidRPr="002C47AF">
              <w:rPr>
                <w:szCs w:val="28"/>
              </w:rPr>
              <w:t>контроля за</w:t>
            </w:r>
            <w:proofErr w:type="gramEnd"/>
            <w:r w:rsidR="006D0E7A" w:rsidRPr="002C47AF">
              <w:rPr>
                <w:szCs w:val="28"/>
              </w:rPr>
              <w:t xml:space="preserve"> службой караулов, из числа сотрудников аппарата территориального органа ФСИН России, на каждые сутки назначаются </w:t>
            </w:r>
            <w:r w:rsidR="006D0E7A" w:rsidRPr="002C47AF">
              <w:rPr>
                <w:szCs w:val="28"/>
              </w:rPr>
              <w:lastRenderedPageBreak/>
              <w:t xml:space="preserve">оперативные группы для выезда в учреждения с целью внезапной проверки их деятельности, надежности охраны и качества надзора. </w:t>
            </w:r>
            <w:proofErr w:type="gramStart"/>
            <w:r w:rsidR="006D0E7A" w:rsidRPr="002C47AF">
              <w:rPr>
                <w:szCs w:val="28"/>
              </w:rPr>
              <w:t>Выезды для проверок осуществляются</w:t>
            </w:r>
            <w:r w:rsidR="006D0E7A">
              <w:rPr>
                <w:szCs w:val="28"/>
              </w:rPr>
              <w:t xml:space="preserve"> </w:t>
            </w:r>
            <w:r w:rsidR="006D0E7A" w:rsidRPr="002C47AF">
              <w:rPr>
                <w:szCs w:val="28"/>
              </w:rPr>
              <w:t>во вне рабочее время, скрытно, с элементами внезапности для проверяемых учреждений.</w:t>
            </w:r>
            <w:proofErr w:type="gramEnd"/>
            <w:r w:rsidR="006D0E7A" w:rsidRPr="002C47AF">
              <w:rPr>
                <w:szCs w:val="28"/>
              </w:rPr>
              <w:t xml:space="preserve"> Итоги проверки докладываются лично начальнику территориального органа ФСИН России для принятия управленческих решений по устранению выявленных недостатков</w:t>
            </w:r>
            <w:r w:rsidR="006D0E7A">
              <w:rPr>
                <w:rStyle w:val="a8"/>
                <w:szCs w:val="28"/>
              </w:rPr>
              <w:footnoteReference w:id="18"/>
            </w:r>
            <w:r w:rsidR="006D0E7A" w:rsidRPr="002C47AF">
              <w:rPr>
                <w:szCs w:val="28"/>
              </w:rPr>
              <w:t>.</w:t>
            </w:r>
          </w:p>
          <w:p w:rsidR="006D0E7A" w:rsidRDefault="0030012A" w:rsidP="006D0E7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</w:t>
            </w:r>
            <w:proofErr w:type="gramStart"/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с участием вышестоящего начальника при этом объявляются</w:t>
            </w:r>
            <w:proofErr w:type="gramEnd"/>
            <w:r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сотрудники охраны, добившиеся лучших результатов, анализируются недостатки, опре</w:t>
            </w:r>
            <w:r w:rsidR="002C47AF" w:rsidRPr="004B2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деляются меры по их устранению.</w:t>
            </w:r>
          </w:p>
          <w:p w:rsidR="00DE6F46" w:rsidRDefault="0020224F" w:rsidP="006D0E7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249B">
              <w:rPr>
                <w:rFonts w:ascii="Times New Roman" w:hAnsi="Times New Roman" w:cs="Times New Roman"/>
                <w:sz w:val="28"/>
                <w:szCs w:val="28"/>
              </w:rPr>
              <w:t xml:space="preserve">Не случайно Концепцией развития </w:t>
            </w:r>
            <w:r w:rsidR="00A47BCC" w:rsidRPr="004B249B">
              <w:rPr>
                <w:rFonts w:ascii="Times New Roman" w:hAnsi="Times New Roman" w:cs="Times New Roman"/>
                <w:sz w:val="28"/>
                <w:szCs w:val="28"/>
              </w:rPr>
              <w:t>УИС</w:t>
            </w:r>
            <w:r w:rsidRPr="004B249B">
              <w:rPr>
                <w:rFonts w:ascii="Times New Roman" w:hAnsi="Times New Roman" w:cs="Times New Roman"/>
                <w:sz w:val="28"/>
                <w:szCs w:val="28"/>
              </w:rPr>
              <w:t xml:space="preserve"> РФ до 2020 года</w:t>
            </w:r>
            <w:r w:rsidR="00A47BCC" w:rsidRPr="004B249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9"/>
            </w:r>
            <w:r w:rsidRPr="004B249B">
              <w:rPr>
                <w:rFonts w:ascii="Times New Roman" w:hAnsi="Times New Roman" w:cs="Times New Roman"/>
                <w:sz w:val="28"/>
                <w:szCs w:val="28"/>
              </w:rPr>
              <w:t>, в рамках обеспечения режима и безопасности предусматривается: повышени</w:t>
            </w:r>
            <w:r w:rsidR="00A47BCC" w:rsidRPr="004B24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B249B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подготовки работников УИС и улучшения условий несения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службы; разработка комплекса мер по формированию у работников УИС умений и навыков, позволяющих обеспечить эффективное противодействие противоправному поведению со стороны осужденных.</w:t>
            </w:r>
          </w:p>
          <w:p w:rsidR="0020224F" w:rsidRPr="002C47AF" w:rsidRDefault="0020224F" w:rsidP="006D0E7A">
            <w:pPr>
              <w:shd w:val="clear" w:color="auto" w:fill="FFFFFF"/>
              <w:spacing w:line="360" w:lineRule="auto"/>
              <w:ind w:right="300"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Только хорошо подготовленные </w:t>
            </w:r>
            <w:r w:rsidR="006D0E7A">
              <w:rPr>
                <w:rFonts w:ascii="Times New Roman" w:hAnsi="Times New Roman" w:cs="Times New Roman"/>
                <w:sz w:val="28"/>
                <w:szCs w:val="28"/>
              </w:rPr>
              <w:t>кадры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предотвратить нарушения правил несения службы и законности при выполнении служебных обязанностей в караулах по охране объектов УИС, обеспечить качественное решение повседневных и внезапно возникающих задач.</w:t>
            </w:r>
            <w:r w:rsidR="006D0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профессиональной подготовки лиц рядового и начальствующего состава УИС определяет приказ Минюста России от 27 августа 2012г. № 169 «Об утверждении Наставлени</w:t>
            </w:r>
            <w:r w:rsidR="00D91CA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профессиональной подготовки сотрудников </w:t>
            </w:r>
            <w:r w:rsidR="00D91CA9">
              <w:rPr>
                <w:rFonts w:ascii="Times New Roman" w:hAnsi="Times New Roman" w:cs="Times New Roman"/>
                <w:sz w:val="28"/>
                <w:szCs w:val="28"/>
              </w:rPr>
              <w:t>УИС</w:t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233B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0"/>
            </w:r>
            <w:r w:rsidRPr="002C47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D0E7A" w:rsidRDefault="006D0E7A" w:rsidP="0014198B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4119E" w:rsidRPr="005E21A6" w:rsidRDefault="00D91CA9" w:rsidP="0014198B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</w:t>
            </w:r>
            <w:r w:rsidR="0014119E"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аключение</w:t>
            </w:r>
          </w:p>
          <w:p w:rsidR="00BF3803" w:rsidRPr="00D370EA" w:rsidRDefault="00BF3803" w:rsidP="0073159B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370EA">
              <w:rPr>
                <w:color w:val="000000"/>
                <w:sz w:val="28"/>
                <w:szCs w:val="28"/>
              </w:rPr>
              <w:t>История сил охраны правопорядка в нашей стране уходит в глубину веков.</w:t>
            </w:r>
            <w:r w:rsidR="006D0E7A">
              <w:rPr>
                <w:color w:val="000000"/>
                <w:sz w:val="28"/>
                <w:szCs w:val="28"/>
              </w:rPr>
              <w:t xml:space="preserve"> </w:t>
            </w:r>
            <w:r w:rsidRPr="00D370EA">
              <w:rPr>
                <w:color w:val="000000"/>
                <w:sz w:val="28"/>
                <w:szCs w:val="28"/>
              </w:rPr>
              <w:t>Служб</w:t>
            </w:r>
            <w:r w:rsidR="00D370EA" w:rsidRPr="00D370EA">
              <w:rPr>
                <w:color w:val="000000"/>
                <w:sz w:val="28"/>
                <w:szCs w:val="28"/>
              </w:rPr>
              <w:t>а</w:t>
            </w:r>
            <w:r w:rsidRPr="00D370EA">
              <w:rPr>
                <w:color w:val="000000"/>
                <w:sz w:val="28"/>
                <w:szCs w:val="28"/>
              </w:rPr>
              <w:t xml:space="preserve"> охраны, как самостоятельн</w:t>
            </w:r>
            <w:r w:rsidR="00D370EA" w:rsidRPr="00D370EA">
              <w:rPr>
                <w:color w:val="000000"/>
                <w:sz w:val="28"/>
                <w:szCs w:val="28"/>
              </w:rPr>
              <w:t>ое</w:t>
            </w:r>
            <w:r w:rsidRPr="00D370EA">
              <w:rPr>
                <w:color w:val="000000"/>
                <w:sz w:val="28"/>
                <w:szCs w:val="28"/>
              </w:rPr>
              <w:t xml:space="preserve"> структурн</w:t>
            </w:r>
            <w:r w:rsidR="00D370EA" w:rsidRPr="00D370EA">
              <w:rPr>
                <w:color w:val="000000"/>
                <w:sz w:val="28"/>
                <w:szCs w:val="28"/>
              </w:rPr>
              <w:t>о</w:t>
            </w:r>
            <w:r w:rsidRPr="00D370EA">
              <w:rPr>
                <w:color w:val="000000"/>
                <w:sz w:val="28"/>
                <w:szCs w:val="28"/>
              </w:rPr>
              <w:t>е подразделени</w:t>
            </w:r>
            <w:r w:rsidR="00D370EA" w:rsidRPr="00D370EA">
              <w:rPr>
                <w:color w:val="000000"/>
                <w:sz w:val="28"/>
                <w:szCs w:val="28"/>
              </w:rPr>
              <w:t>е</w:t>
            </w:r>
            <w:r w:rsidRPr="00D370EA">
              <w:rPr>
                <w:color w:val="000000"/>
                <w:sz w:val="28"/>
                <w:szCs w:val="28"/>
              </w:rPr>
              <w:t xml:space="preserve"> уголовно-исполнительной системы еще молод</w:t>
            </w:r>
            <w:r w:rsidR="00D370EA" w:rsidRPr="00D370EA">
              <w:rPr>
                <w:color w:val="000000"/>
                <w:sz w:val="28"/>
                <w:szCs w:val="28"/>
              </w:rPr>
              <w:t>ая</w:t>
            </w:r>
            <w:r w:rsidRPr="00D370EA">
              <w:rPr>
                <w:color w:val="000000"/>
                <w:sz w:val="28"/>
                <w:szCs w:val="28"/>
              </w:rPr>
              <w:t xml:space="preserve"> по своей сути, но опыт, накопленный охранительными системами, выполняющими данные функции в истории государства, несомненно, является основой </w:t>
            </w:r>
            <w:r w:rsidR="00D370EA" w:rsidRPr="00D370EA">
              <w:rPr>
                <w:color w:val="000000"/>
                <w:sz w:val="28"/>
                <w:szCs w:val="28"/>
              </w:rPr>
              <w:t>ее</w:t>
            </w:r>
            <w:r w:rsidRPr="00D370EA">
              <w:rPr>
                <w:color w:val="000000"/>
                <w:sz w:val="28"/>
                <w:szCs w:val="28"/>
              </w:rPr>
              <w:t xml:space="preserve"> деятельности. Конвойная стража, внутренние войска, конвойная охрана, тюремная стража - те службы, которые на протяжении всего периода с момента необходимости образования данных служб выполняли функции охраны </w:t>
            </w:r>
            <w:proofErr w:type="spellStart"/>
            <w:r w:rsidRPr="00D370EA">
              <w:rPr>
                <w:color w:val="000000"/>
                <w:sz w:val="28"/>
                <w:szCs w:val="28"/>
              </w:rPr>
              <w:t>спецконтингента</w:t>
            </w:r>
            <w:proofErr w:type="spellEnd"/>
            <w:r w:rsidRPr="00D370EA">
              <w:rPr>
                <w:color w:val="000000"/>
                <w:sz w:val="28"/>
                <w:szCs w:val="28"/>
              </w:rPr>
              <w:t>.</w:t>
            </w:r>
          </w:p>
          <w:p w:rsidR="006401AC" w:rsidRDefault="00BF3803" w:rsidP="0073159B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370EA">
              <w:rPr>
                <w:color w:val="000000"/>
                <w:sz w:val="28"/>
                <w:szCs w:val="28"/>
              </w:rPr>
              <w:t xml:space="preserve">Изучив </w:t>
            </w:r>
            <w:r w:rsidR="00C86919">
              <w:rPr>
                <w:color w:val="000000"/>
                <w:sz w:val="28"/>
                <w:szCs w:val="28"/>
              </w:rPr>
              <w:t>научную</w:t>
            </w:r>
            <w:r w:rsidRPr="00D370EA">
              <w:rPr>
                <w:color w:val="000000"/>
                <w:sz w:val="28"/>
                <w:szCs w:val="28"/>
              </w:rPr>
              <w:t xml:space="preserve"> литератур</w:t>
            </w:r>
            <w:r w:rsidR="00C86919">
              <w:rPr>
                <w:color w:val="000000"/>
                <w:sz w:val="28"/>
                <w:szCs w:val="28"/>
              </w:rPr>
              <w:t>у</w:t>
            </w:r>
            <w:r w:rsidRPr="00D370EA">
              <w:rPr>
                <w:color w:val="000000"/>
                <w:sz w:val="28"/>
                <w:szCs w:val="28"/>
              </w:rPr>
              <w:t xml:space="preserve">, проанализировав </w:t>
            </w:r>
            <w:r w:rsidR="00C86919">
              <w:rPr>
                <w:color w:val="000000"/>
                <w:sz w:val="28"/>
                <w:szCs w:val="28"/>
              </w:rPr>
              <w:t>нормативно-правовые акты</w:t>
            </w:r>
            <w:r w:rsidRPr="00D370EA">
              <w:rPr>
                <w:color w:val="000000"/>
                <w:sz w:val="28"/>
                <w:szCs w:val="28"/>
              </w:rPr>
              <w:t>,</w:t>
            </w:r>
            <w:r w:rsidR="00D91CA9">
              <w:rPr>
                <w:color w:val="000000"/>
                <w:sz w:val="28"/>
                <w:szCs w:val="28"/>
              </w:rPr>
              <w:t xml:space="preserve"> в</w:t>
            </w:r>
            <w:r w:rsidRPr="0073159B">
              <w:rPr>
                <w:color w:val="000000"/>
                <w:sz w:val="28"/>
                <w:szCs w:val="28"/>
              </w:rPr>
              <w:t xml:space="preserve"> </w:t>
            </w:r>
            <w:r w:rsidRPr="00D91CA9">
              <w:rPr>
                <w:color w:val="000000"/>
                <w:sz w:val="28"/>
                <w:szCs w:val="28"/>
              </w:rPr>
              <w:t>контексте данной работы были рассмотрены различные периоды историко-правового развития служб</w:t>
            </w:r>
            <w:r w:rsidR="00D370EA" w:rsidRPr="00D91CA9">
              <w:rPr>
                <w:color w:val="000000"/>
                <w:sz w:val="28"/>
                <w:szCs w:val="28"/>
              </w:rPr>
              <w:t>ы</w:t>
            </w:r>
            <w:r w:rsidRPr="00D91CA9">
              <w:rPr>
                <w:color w:val="000000"/>
                <w:sz w:val="28"/>
                <w:szCs w:val="28"/>
              </w:rPr>
              <w:t xml:space="preserve"> охран</w:t>
            </w:r>
            <w:r w:rsidR="00D370EA" w:rsidRPr="00D91CA9">
              <w:rPr>
                <w:color w:val="000000"/>
                <w:sz w:val="28"/>
                <w:szCs w:val="28"/>
              </w:rPr>
              <w:t>ы УИС</w:t>
            </w:r>
            <w:r w:rsidRPr="00D91CA9">
              <w:rPr>
                <w:color w:val="000000"/>
                <w:sz w:val="28"/>
                <w:szCs w:val="28"/>
              </w:rPr>
              <w:t>. Это позволило выяв</w:t>
            </w:r>
            <w:r w:rsidR="006D0E7A">
              <w:rPr>
                <w:color w:val="000000"/>
                <w:sz w:val="28"/>
                <w:szCs w:val="28"/>
              </w:rPr>
              <w:t>ить</w:t>
            </w:r>
            <w:r w:rsidRPr="00D91CA9">
              <w:rPr>
                <w:color w:val="000000"/>
                <w:sz w:val="28"/>
                <w:szCs w:val="28"/>
              </w:rPr>
              <w:t xml:space="preserve"> основные тенденции развития служб</w:t>
            </w:r>
            <w:r w:rsidR="00C86919" w:rsidRPr="00D91CA9">
              <w:rPr>
                <w:color w:val="000000"/>
                <w:sz w:val="28"/>
                <w:szCs w:val="28"/>
              </w:rPr>
              <w:t>ы охраны</w:t>
            </w:r>
            <w:r w:rsidRPr="00D91CA9">
              <w:rPr>
                <w:color w:val="000000"/>
                <w:sz w:val="28"/>
                <w:szCs w:val="28"/>
              </w:rPr>
              <w:t xml:space="preserve"> пенитенциарной России</w:t>
            </w:r>
            <w:r w:rsidRPr="00D370EA">
              <w:rPr>
                <w:color w:val="000000"/>
                <w:sz w:val="28"/>
                <w:szCs w:val="28"/>
              </w:rPr>
              <w:t>.</w:t>
            </w:r>
          </w:p>
          <w:p w:rsidR="009E00FD" w:rsidRDefault="009E00FD" w:rsidP="009E00FD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проделанной работе раскрыто понятие, содержание и источники правового регулирования служб охраны современной России, которые включают в себя международный, федеральный и ведомственный уровни. Рассмотрена организация службы охраны, в том числе меры по борьбе с побегами осужденных из ИУ и СИЗО. Также изучены вопросы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деятельностью данной службы по выполнению служебных задач.    </w:t>
            </w:r>
          </w:p>
          <w:p w:rsidR="00BF3803" w:rsidRPr="00D370EA" w:rsidRDefault="00BF3803" w:rsidP="0073159B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34141">
              <w:rPr>
                <w:color w:val="000000"/>
                <w:sz w:val="28"/>
                <w:szCs w:val="28"/>
              </w:rPr>
              <w:t>За последние годы существенно повышен статус территориальных органов УИС, должностной уровень руководителей и сотрудников, принимаются меры по повышению материального и морального стимулирования труда персонала. Всё это благотворно сказывается на результатах деятельности системы в общем, служб</w:t>
            </w:r>
            <w:r w:rsidR="00D370EA" w:rsidRPr="00D34141">
              <w:rPr>
                <w:color w:val="000000"/>
                <w:sz w:val="28"/>
                <w:szCs w:val="28"/>
              </w:rPr>
              <w:t>ы</w:t>
            </w:r>
            <w:r w:rsidRPr="00D34141">
              <w:rPr>
                <w:color w:val="000000"/>
                <w:sz w:val="28"/>
                <w:szCs w:val="28"/>
              </w:rPr>
              <w:t xml:space="preserve"> охраны в частности</w:t>
            </w:r>
            <w:r w:rsidRPr="00D370EA">
              <w:rPr>
                <w:color w:val="000000"/>
                <w:sz w:val="28"/>
                <w:szCs w:val="28"/>
              </w:rPr>
              <w:t>.</w:t>
            </w:r>
          </w:p>
          <w:p w:rsidR="00BF3803" w:rsidRDefault="00156C6C" w:rsidP="0073159B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4B249B">
              <w:rPr>
                <w:sz w:val="28"/>
                <w:szCs w:val="28"/>
              </w:rPr>
              <w:t>Обеспечение надежной охраны и изоляции осужденных и лиц, содержащихся под стражей, в местах их содержания является одной из первоочередных задач ФСИН России, которую выполняют сотрудники отделов охраны ИУ и СИЗО. Как показывает практика, только решительные и умелые совместные действия караулов и дежурных смен учреждений УИС позволяют пресечь покушения на побег из-под охраны.</w:t>
            </w:r>
            <w:r w:rsidR="009E00FD">
              <w:rPr>
                <w:sz w:val="28"/>
                <w:szCs w:val="28"/>
              </w:rPr>
              <w:t xml:space="preserve"> Только </w:t>
            </w:r>
            <w:r w:rsidR="009E00FD">
              <w:rPr>
                <w:sz w:val="28"/>
                <w:szCs w:val="28"/>
              </w:rPr>
              <w:lastRenderedPageBreak/>
              <w:t>профессионально подготовленные кадры, эффективно проводимые и надлежащим образом контролируемые мероприятия выполнения основных задач службы охраны, являются залогом успешности данной службы, предотвращения побегов и иных правонарушений  из ИУ и СИЗО.</w:t>
            </w:r>
          </w:p>
          <w:p w:rsidR="003739D5" w:rsidRDefault="00D24489" w:rsidP="0073159B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Стоит </w:t>
            </w:r>
            <w:r w:rsidR="00F458FD">
              <w:rPr>
                <w:sz w:val="28"/>
                <w:szCs w:val="28"/>
              </w:rPr>
              <w:t>отметить, что деятельность</w:t>
            </w:r>
            <w:r w:rsidR="00BC4B47">
              <w:rPr>
                <w:sz w:val="28"/>
                <w:szCs w:val="28"/>
              </w:rPr>
              <w:t xml:space="preserve"> службы охраны </w:t>
            </w:r>
            <w:r w:rsidR="00F458FD">
              <w:rPr>
                <w:sz w:val="28"/>
                <w:szCs w:val="28"/>
              </w:rPr>
              <w:t xml:space="preserve">на современном этапе </w:t>
            </w:r>
            <w:r w:rsidR="00BC4B47">
              <w:rPr>
                <w:sz w:val="28"/>
                <w:szCs w:val="28"/>
              </w:rPr>
              <w:t xml:space="preserve">находится меж двух идеологических </w:t>
            </w:r>
            <w:r w:rsidR="006D0E7A">
              <w:rPr>
                <w:sz w:val="28"/>
                <w:szCs w:val="28"/>
              </w:rPr>
              <w:t>основ</w:t>
            </w:r>
            <w:r w:rsidR="00BC4B47">
              <w:rPr>
                <w:sz w:val="28"/>
                <w:szCs w:val="28"/>
              </w:rPr>
              <w:t xml:space="preserve">: с одной стороны </w:t>
            </w:r>
            <w:r w:rsidR="003739D5">
              <w:rPr>
                <w:sz w:val="28"/>
                <w:szCs w:val="28"/>
              </w:rPr>
              <w:t>–</w:t>
            </w:r>
            <w:r w:rsidR="00BC4B47">
              <w:rPr>
                <w:sz w:val="28"/>
                <w:szCs w:val="28"/>
              </w:rPr>
              <w:t xml:space="preserve"> </w:t>
            </w:r>
            <w:r w:rsidR="003739D5">
              <w:rPr>
                <w:sz w:val="28"/>
                <w:szCs w:val="28"/>
              </w:rPr>
              <w:t xml:space="preserve">увеличение в </w:t>
            </w:r>
            <w:r w:rsidR="00C13646">
              <w:rPr>
                <w:sz w:val="28"/>
                <w:szCs w:val="28"/>
              </w:rPr>
              <w:t>ИУ</w:t>
            </w:r>
            <w:r w:rsidR="003739D5">
              <w:rPr>
                <w:sz w:val="28"/>
                <w:szCs w:val="28"/>
              </w:rPr>
              <w:t xml:space="preserve"> криминализированного контингента осужденных, необходи</w:t>
            </w:r>
            <w:r w:rsidR="00F458FD">
              <w:rPr>
                <w:sz w:val="28"/>
                <w:szCs w:val="28"/>
              </w:rPr>
              <w:t>мостью</w:t>
            </w:r>
            <w:r w:rsidR="003739D5">
              <w:rPr>
                <w:sz w:val="28"/>
                <w:szCs w:val="28"/>
              </w:rPr>
              <w:t xml:space="preserve"> более усиленн</w:t>
            </w:r>
            <w:r w:rsidR="00F458FD">
              <w:rPr>
                <w:sz w:val="28"/>
                <w:szCs w:val="28"/>
              </w:rPr>
              <w:t>ого</w:t>
            </w:r>
            <w:r w:rsidR="003739D5">
              <w:rPr>
                <w:sz w:val="28"/>
                <w:szCs w:val="28"/>
              </w:rPr>
              <w:t xml:space="preserve"> режим</w:t>
            </w:r>
            <w:r w:rsidR="00F458FD">
              <w:rPr>
                <w:sz w:val="28"/>
                <w:szCs w:val="28"/>
              </w:rPr>
              <w:t>а</w:t>
            </w:r>
            <w:r w:rsidR="003739D5">
              <w:rPr>
                <w:sz w:val="28"/>
                <w:szCs w:val="28"/>
              </w:rPr>
              <w:t xml:space="preserve"> </w:t>
            </w:r>
            <w:r w:rsidR="00F458FD">
              <w:rPr>
                <w:sz w:val="28"/>
                <w:szCs w:val="28"/>
              </w:rPr>
              <w:t xml:space="preserve">их </w:t>
            </w:r>
            <w:r w:rsidR="003739D5">
              <w:rPr>
                <w:sz w:val="28"/>
                <w:szCs w:val="28"/>
              </w:rPr>
              <w:t xml:space="preserve">охраны, а с другой стороны – </w:t>
            </w:r>
            <w:r w:rsidR="006D0E7A">
              <w:rPr>
                <w:sz w:val="28"/>
                <w:szCs w:val="28"/>
              </w:rPr>
              <w:t>обязательностью</w:t>
            </w:r>
            <w:r w:rsidR="003739D5">
              <w:rPr>
                <w:sz w:val="28"/>
                <w:szCs w:val="28"/>
              </w:rPr>
              <w:t xml:space="preserve"> соблюдения всех прав и законных интересов личности </w:t>
            </w:r>
            <w:r w:rsidR="006D0E7A">
              <w:rPr>
                <w:sz w:val="28"/>
                <w:szCs w:val="28"/>
              </w:rPr>
              <w:t xml:space="preserve">осужденного </w:t>
            </w:r>
            <w:r w:rsidR="003739D5">
              <w:rPr>
                <w:sz w:val="28"/>
                <w:szCs w:val="28"/>
              </w:rPr>
              <w:t xml:space="preserve">в условиях </w:t>
            </w:r>
            <w:proofErr w:type="spellStart"/>
            <w:r w:rsidR="003739D5">
              <w:rPr>
                <w:sz w:val="28"/>
                <w:szCs w:val="28"/>
              </w:rPr>
              <w:t>гуманизации</w:t>
            </w:r>
            <w:proofErr w:type="spellEnd"/>
            <w:r w:rsidR="003739D5">
              <w:rPr>
                <w:sz w:val="28"/>
                <w:szCs w:val="28"/>
              </w:rPr>
              <w:t xml:space="preserve"> уголовно-исполнительного законодательства</w:t>
            </w:r>
            <w:r w:rsidR="00F458FD">
              <w:rPr>
                <w:sz w:val="28"/>
                <w:szCs w:val="28"/>
              </w:rPr>
              <w:t xml:space="preserve"> в результате внутренней политики государства и включения в международное правовое пространство</w:t>
            </w:r>
            <w:r w:rsidR="003739D5">
              <w:rPr>
                <w:sz w:val="28"/>
                <w:szCs w:val="28"/>
              </w:rPr>
              <w:t xml:space="preserve">. </w:t>
            </w:r>
            <w:proofErr w:type="gramEnd"/>
          </w:p>
          <w:p w:rsidR="00BC4B47" w:rsidRDefault="00D24489" w:rsidP="0073159B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Несмотря на совершенствование  вопросов организации и деятельности рассмотренной службы УИС РФ</w:t>
            </w:r>
            <w:r w:rsidR="00D91CA9">
              <w:rPr>
                <w:sz w:val="28"/>
                <w:szCs w:val="28"/>
              </w:rPr>
              <w:t xml:space="preserve">, </w:t>
            </w:r>
            <w:r w:rsidR="00353105">
              <w:rPr>
                <w:sz w:val="28"/>
                <w:szCs w:val="28"/>
              </w:rPr>
              <w:t>остается</w:t>
            </w:r>
            <w:r w:rsidR="00D91CA9">
              <w:rPr>
                <w:sz w:val="28"/>
                <w:szCs w:val="28"/>
              </w:rPr>
              <w:t xml:space="preserve"> ряд сложных, нерешенных проблем. </w:t>
            </w:r>
            <w:r w:rsidR="00F458FD">
              <w:rPr>
                <w:sz w:val="28"/>
                <w:szCs w:val="28"/>
              </w:rPr>
              <w:t>Большая</w:t>
            </w:r>
            <w:r w:rsidR="00D91CA9">
              <w:rPr>
                <w:sz w:val="28"/>
                <w:szCs w:val="28"/>
              </w:rPr>
              <w:t xml:space="preserve"> часть сводится к кадровой составляющей: подбор профессиональных, </w:t>
            </w:r>
            <w:proofErr w:type="spellStart"/>
            <w:r w:rsidR="00D91CA9">
              <w:rPr>
                <w:sz w:val="28"/>
                <w:szCs w:val="28"/>
              </w:rPr>
              <w:t>стрессоустойчивых</w:t>
            </w:r>
            <w:proofErr w:type="spellEnd"/>
            <w:r w:rsidR="00D91CA9">
              <w:rPr>
                <w:sz w:val="28"/>
                <w:szCs w:val="28"/>
              </w:rPr>
              <w:t xml:space="preserve"> сотрудников, способных быстро реагировать в </w:t>
            </w:r>
            <w:r w:rsidR="00BC4B47">
              <w:rPr>
                <w:sz w:val="28"/>
                <w:szCs w:val="28"/>
              </w:rPr>
              <w:t>непредвиденной обстановке</w:t>
            </w:r>
            <w:r w:rsidR="00F458FD">
              <w:rPr>
                <w:sz w:val="28"/>
                <w:szCs w:val="28"/>
              </w:rPr>
              <w:t xml:space="preserve"> и решать нетипичные задачи</w:t>
            </w:r>
            <w:r>
              <w:rPr>
                <w:sz w:val="28"/>
                <w:szCs w:val="28"/>
              </w:rPr>
              <w:t>, вязанные с нарушениями порядка пребывания в ИУ или СИЗО или побегами</w:t>
            </w:r>
            <w:r w:rsidR="00BC4B47">
              <w:rPr>
                <w:sz w:val="28"/>
                <w:szCs w:val="28"/>
              </w:rPr>
              <w:t>.</w:t>
            </w:r>
          </w:p>
          <w:p w:rsidR="00D91CA9" w:rsidRDefault="00BC4B47" w:rsidP="0073159B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3646">
              <w:rPr>
                <w:sz w:val="28"/>
                <w:szCs w:val="28"/>
              </w:rPr>
              <w:t>Проблемным остается</w:t>
            </w:r>
            <w:r>
              <w:rPr>
                <w:sz w:val="28"/>
                <w:szCs w:val="28"/>
              </w:rPr>
              <w:t xml:space="preserve"> </w:t>
            </w:r>
            <w:r w:rsidR="00D24489">
              <w:rPr>
                <w:sz w:val="28"/>
                <w:szCs w:val="28"/>
              </w:rPr>
              <w:t>устаревше</w:t>
            </w:r>
            <w:r w:rsidR="00C13646">
              <w:rPr>
                <w:sz w:val="28"/>
                <w:szCs w:val="28"/>
              </w:rPr>
              <w:t>е</w:t>
            </w:r>
            <w:r w:rsidR="00D244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техническо</w:t>
            </w:r>
            <w:r w:rsidR="00C1364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оснащени</w:t>
            </w:r>
            <w:r w:rsidR="00C1364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служб охраны</w:t>
            </w:r>
            <w:r w:rsidR="00353105">
              <w:rPr>
                <w:sz w:val="28"/>
                <w:szCs w:val="28"/>
              </w:rPr>
              <w:t>.</w:t>
            </w:r>
            <w:r w:rsidR="00D24489">
              <w:rPr>
                <w:sz w:val="28"/>
                <w:szCs w:val="28"/>
              </w:rPr>
              <w:t xml:space="preserve"> </w:t>
            </w:r>
            <w:r w:rsidR="00353105">
              <w:rPr>
                <w:sz w:val="28"/>
                <w:szCs w:val="28"/>
              </w:rPr>
              <w:t>В</w:t>
            </w:r>
            <w:r w:rsidR="00D24489">
              <w:rPr>
                <w:sz w:val="28"/>
                <w:szCs w:val="28"/>
              </w:rPr>
              <w:t xml:space="preserve">недрение современных </w:t>
            </w:r>
            <w:r w:rsidR="00C13646">
              <w:rPr>
                <w:sz w:val="28"/>
                <w:szCs w:val="28"/>
              </w:rPr>
              <w:t>ИТСО</w:t>
            </w:r>
            <w:r>
              <w:rPr>
                <w:sz w:val="28"/>
                <w:szCs w:val="28"/>
              </w:rPr>
              <w:t xml:space="preserve"> </w:t>
            </w:r>
            <w:r w:rsidR="00353105">
              <w:rPr>
                <w:sz w:val="28"/>
                <w:szCs w:val="28"/>
              </w:rPr>
              <w:t>требует</w:t>
            </w:r>
            <w:r>
              <w:rPr>
                <w:sz w:val="28"/>
                <w:szCs w:val="28"/>
              </w:rPr>
              <w:t xml:space="preserve"> профессионально подготовленны</w:t>
            </w:r>
            <w:r w:rsidR="0035310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кадр</w:t>
            </w:r>
            <w:r w:rsidR="00353105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для обслуживания и ремонта </w:t>
            </w:r>
            <w:r w:rsidR="00353105">
              <w:rPr>
                <w:sz w:val="28"/>
                <w:szCs w:val="28"/>
              </w:rPr>
              <w:t>этих ИТСО</w:t>
            </w:r>
            <w:r>
              <w:rPr>
                <w:sz w:val="28"/>
                <w:szCs w:val="28"/>
              </w:rPr>
              <w:t>. На сегодня далеко не все территориальные органы ФСИН располагают такими кадрами.</w:t>
            </w:r>
            <w:r w:rsidR="00D91CA9">
              <w:rPr>
                <w:sz w:val="28"/>
                <w:szCs w:val="28"/>
              </w:rPr>
              <w:t xml:space="preserve">  </w:t>
            </w:r>
          </w:p>
          <w:p w:rsidR="00C13646" w:rsidRDefault="00C13646" w:rsidP="00E95384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Существует ряд правовых пробелов,</w:t>
            </w:r>
            <w:r w:rsidRPr="00635BF1">
              <w:rPr>
                <w:sz w:val="28"/>
                <w:szCs w:val="28"/>
              </w:rPr>
              <w:t xml:space="preserve"> что создает предпосылки для правовых</w:t>
            </w:r>
            <w:r>
              <w:rPr>
                <w:sz w:val="28"/>
                <w:szCs w:val="28"/>
              </w:rPr>
              <w:t>,</w:t>
            </w:r>
            <w:r w:rsidRPr="00635BF1">
              <w:rPr>
                <w:sz w:val="28"/>
                <w:szCs w:val="28"/>
              </w:rPr>
              <w:t xml:space="preserve"> организационных ошибок при решении вопросов отделов охраны</w:t>
            </w:r>
            <w:r>
              <w:rPr>
                <w:sz w:val="28"/>
                <w:szCs w:val="28"/>
              </w:rPr>
              <w:t xml:space="preserve">.  </w:t>
            </w:r>
          </w:p>
          <w:p w:rsidR="0073159B" w:rsidRDefault="00353105" w:rsidP="00E95384">
            <w:pPr>
              <w:pStyle w:val="a3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Остается </w:t>
            </w:r>
            <w:r w:rsidR="00BC4B47">
              <w:rPr>
                <w:sz w:val="28"/>
                <w:szCs w:val="28"/>
              </w:rPr>
              <w:t>значим</w:t>
            </w:r>
            <w:r>
              <w:rPr>
                <w:sz w:val="28"/>
                <w:szCs w:val="28"/>
              </w:rPr>
              <w:t>ой</w:t>
            </w:r>
            <w:r w:rsidR="00BC4B47">
              <w:rPr>
                <w:sz w:val="28"/>
                <w:szCs w:val="28"/>
              </w:rPr>
              <w:t xml:space="preserve"> задача </w:t>
            </w:r>
            <w:r w:rsidR="00E95384">
              <w:rPr>
                <w:sz w:val="28"/>
                <w:szCs w:val="28"/>
              </w:rPr>
              <w:t>-</w:t>
            </w:r>
            <w:r w:rsidR="00BC4B47">
              <w:rPr>
                <w:sz w:val="28"/>
                <w:szCs w:val="28"/>
              </w:rPr>
              <w:t xml:space="preserve"> борьба с побегами, </w:t>
            </w:r>
            <w:r>
              <w:rPr>
                <w:sz w:val="28"/>
                <w:szCs w:val="28"/>
              </w:rPr>
              <w:t xml:space="preserve">так как по итогам 2019г. </w:t>
            </w:r>
            <w:r w:rsidR="00E95384">
              <w:rPr>
                <w:color w:val="000000"/>
                <w:sz w:val="28"/>
                <w:szCs w:val="28"/>
                <w:shd w:val="clear" w:color="auto" w:fill="FFFFFF"/>
              </w:rPr>
              <w:t>число</w:t>
            </w:r>
            <w:r w:rsidRPr="00353105">
              <w:rPr>
                <w:color w:val="000000"/>
                <w:sz w:val="28"/>
                <w:szCs w:val="28"/>
                <w:shd w:val="clear" w:color="auto" w:fill="FFFFFF"/>
              </w:rPr>
              <w:t xml:space="preserve"> побегов в исправительных колониях составило 108 случаев (в 2018 году - 97)</w:t>
            </w:r>
            <w:r w:rsidRPr="00353105">
              <w:rPr>
                <w:rStyle w:val="a8"/>
                <w:color w:val="000000"/>
                <w:sz w:val="28"/>
                <w:szCs w:val="28"/>
                <w:shd w:val="clear" w:color="auto" w:fill="FFFFFF"/>
              </w:rPr>
              <w:footnoteReference w:id="21"/>
            </w:r>
            <w:r w:rsidR="00E95384">
              <w:rPr>
                <w:color w:val="000000"/>
                <w:sz w:val="28"/>
                <w:szCs w:val="28"/>
                <w:shd w:val="clear" w:color="auto" w:fill="FFFFFF"/>
              </w:rPr>
              <w:t>. С</w:t>
            </w:r>
            <w:r w:rsidR="00BC4B47">
              <w:rPr>
                <w:sz w:val="28"/>
                <w:szCs w:val="28"/>
              </w:rPr>
              <w:t xml:space="preserve">ведение </w:t>
            </w:r>
            <w:r w:rsidR="00EF48BC">
              <w:rPr>
                <w:sz w:val="28"/>
                <w:szCs w:val="28"/>
              </w:rPr>
              <w:t xml:space="preserve">их </w:t>
            </w:r>
            <w:r w:rsidR="00BC4B47">
              <w:rPr>
                <w:sz w:val="28"/>
                <w:szCs w:val="28"/>
              </w:rPr>
              <w:t>к минимуму будет самым серьезным показателем эффективности работы данного подразделения УИС РФ.</w:t>
            </w:r>
          </w:p>
          <w:p w:rsidR="00C23AD9" w:rsidRPr="009E7CDA" w:rsidRDefault="00C23AD9" w:rsidP="0014198B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D81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ПИСОК ИСПОЛЬЗОВАННЫХ ИСТОЧНИКОВ</w:t>
            </w:r>
          </w:p>
          <w:p w:rsidR="00C23AD9" w:rsidRPr="00BE2057" w:rsidRDefault="00C23AD9" w:rsidP="001419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20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Нормативно - правовые акты</w:t>
            </w:r>
          </w:p>
          <w:p w:rsidR="00EF48BC" w:rsidRDefault="00C23AD9" w:rsidP="00EF48BC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sz w:val="28"/>
                <w:szCs w:val="28"/>
              </w:rPr>
            </w:pPr>
            <w:r w:rsidRPr="00EF48BC">
              <w:rPr>
                <w:b w:val="0"/>
                <w:color w:val="000000"/>
                <w:sz w:val="28"/>
                <w:szCs w:val="28"/>
              </w:rPr>
              <w:t xml:space="preserve">1. </w:t>
            </w:r>
            <w:r w:rsidR="00EF48BC" w:rsidRPr="00EF48BC">
              <w:rPr>
                <w:b w:val="0"/>
                <w:sz w:val="28"/>
                <w:szCs w:val="28"/>
              </w:rPr>
              <w:t>Закон РФ от 21.07.1993 N 5473-1 (ред. от 27.12.2019) "Об учреждениях и органах, исполняющих уголовные наказания в виде лишения свободы" //  Электронный ресурс. Дата обращения 17.11.2020 Консультант плюс</w:t>
            </w:r>
          </w:p>
          <w:p w:rsidR="00EF48BC" w:rsidRPr="00EF48BC" w:rsidRDefault="00EF48BC" w:rsidP="00EF48BC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 w:val="0"/>
                <w:sz w:val="28"/>
                <w:szCs w:val="28"/>
              </w:rPr>
            </w:pPr>
          </w:p>
          <w:p w:rsidR="00541BBE" w:rsidRPr="00DF4FE1" w:rsidRDefault="00D34141" w:rsidP="00D34141">
            <w:pPr>
              <w:pStyle w:val="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Helvetica" w:hAnsi="Helvetica"/>
                <w:b w:val="0"/>
                <w:bCs w:val="0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EF48BC" w:rsidRPr="00EF48BC">
              <w:rPr>
                <w:b w:val="0"/>
                <w:sz w:val="28"/>
                <w:szCs w:val="28"/>
              </w:rPr>
              <w:t>.</w:t>
            </w:r>
            <w:r w:rsidR="00EF48BC">
              <w:rPr>
                <w:sz w:val="28"/>
                <w:szCs w:val="28"/>
              </w:rPr>
              <w:t xml:space="preserve"> </w:t>
            </w:r>
            <w:r w:rsidR="00541BBE" w:rsidRPr="00DF4FE1">
              <w:rPr>
                <w:b w:val="0"/>
                <w:bCs w:val="0"/>
                <w:sz w:val="28"/>
                <w:szCs w:val="28"/>
              </w:rPr>
              <w:t>Указ Президента Р</w:t>
            </w:r>
            <w:r w:rsidR="00DF4FE1" w:rsidRPr="00DF4FE1">
              <w:rPr>
                <w:b w:val="0"/>
                <w:bCs w:val="0"/>
                <w:sz w:val="28"/>
                <w:szCs w:val="28"/>
              </w:rPr>
              <w:t>Ф</w:t>
            </w:r>
            <w:r w:rsidR="00541BBE" w:rsidRPr="00DF4FE1">
              <w:rPr>
                <w:b w:val="0"/>
                <w:bCs w:val="0"/>
                <w:sz w:val="28"/>
                <w:szCs w:val="28"/>
              </w:rPr>
              <w:t xml:space="preserve"> №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541BBE" w:rsidRPr="00DF4FE1">
              <w:rPr>
                <w:b w:val="0"/>
                <w:bCs w:val="0"/>
                <w:sz w:val="28"/>
                <w:szCs w:val="28"/>
              </w:rPr>
              <w:t>904 от 28 июля 1998 г. «О передаче уголовно-исполнительной системы М</w:t>
            </w:r>
            <w:r w:rsidR="00DF4FE1" w:rsidRPr="00DF4FE1">
              <w:rPr>
                <w:b w:val="0"/>
                <w:bCs w:val="0"/>
                <w:sz w:val="28"/>
                <w:szCs w:val="28"/>
              </w:rPr>
              <w:t>ВД</w:t>
            </w:r>
            <w:r w:rsidR="00541BBE" w:rsidRPr="00DF4FE1">
              <w:rPr>
                <w:b w:val="0"/>
                <w:bCs w:val="0"/>
                <w:sz w:val="28"/>
                <w:szCs w:val="28"/>
              </w:rPr>
              <w:t xml:space="preserve"> РФ в ведение Министерс</w:t>
            </w:r>
            <w:r w:rsidR="00DF4FE1" w:rsidRPr="00DF4FE1">
              <w:rPr>
                <w:b w:val="0"/>
                <w:bCs w:val="0"/>
                <w:sz w:val="28"/>
                <w:szCs w:val="28"/>
              </w:rPr>
              <w:t>тва юстиции РФ</w:t>
            </w:r>
            <w:r w:rsidR="00541BBE" w:rsidRPr="00DF4FE1">
              <w:rPr>
                <w:b w:val="0"/>
                <w:bCs w:val="0"/>
                <w:sz w:val="28"/>
                <w:szCs w:val="28"/>
              </w:rPr>
              <w:t xml:space="preserve">» // Российская </w:t>
            </w:r>
            <w:r w:rsidR="00DF4FE1" w:rsidRPr="00DF4FE1">
              <w:rPr>
                <w:b w:val="0"/>
                <w:bCs w:val="0"/>
                <w:sz w:val="28"/>
                <w:szCs w:val="28"/>
              </w:rPr>
              <w:t>г</w:t>
            </w:r>
            <w:r w:rsidR="00541BBE" w:rsidRPr="00DF4FE1">
              <w:rPr>
                <w:b w:val="0"/>
                <w:bCs w:val="0"/>
                <w:sz w:val="28"/>
                <w:szCs w:val="28"/>
              </w:rPr>
              <w:t>азета, 1998, 12 августа</w:t>
            </w:r>
            <w:r w:rsidR="00541BBE" w:rsidRPr="00DF4FE1">
              <w:rPr>
                <w:rFonts w:ascii="Helvetica" w:hAnsi="Helvetica"/>
                <w:b w:val="0"/>
                <w:bCs w:val="0"/>
              </w:rPr>
              <w:t>.</w:t>
            </w:r>
          </w:p>
          <w:p w:rsidR="00814A45" w:rsidRPr="00DF4FE1" w:rsidRDefault="00DF4FE1" w:rsidP="00DF4FE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741D01">
              <w:t xml:space="preserve"> </w:t>
            </w:r>
            <w:r w:rsidR="00814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МЮ РФ от 22.07.2002г. № 205 «О</w:t>
            </w:r>
            <w:r w:rsidR="00DC2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14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утверждении Инструкции по охране исправительных учреждений и СИЗО УИС Минюста РФ»</w:t>
            </w:r>
          </w:p>
          <w:p w:rsidR="007E3F3A" w:rsidRDefault="009C4919" w:rsidP="001419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7E3F3A" w:rsidRPr="0065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рейтинговой оценке деятельности территориальных органов ФСИН России, утвержденное приказом ФСИН России от 15.04.2005 № 262 «О совершенствовании рейтинговой </w:t>
            </w:r>
            <w:proofErr w:type="gramStart"/>
            <w:r w:rsidR="007E3F3A" w:rsidRPr="0065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 деятельности территориальных органов Федеральной службы исполнения</w:t>
            </w:r>
            <w:proofErr w:type="gramEnd"/>
            <w:r w:rsidR="007E3F3A" w:rsidRPr="00653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наказаний» (ред. от 30.07.2009) // Ведомости уголовно-исполнительной системы, N 2, 2006.</w:t>
            </w:r>
          </w:p>
          <w:p w:rsidR="00D34141" w:rsidRDefault="009C4919" w:rsidP="001419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D34141" w:rsidRPr="00C4143C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Инструкция по охране исправительных учреждений, следственных изоляторов уголовно-исполнительной системы, утвержденной Приказом Минюста России от 15 февраля 2006 г. N 21-дсп // документ не опубликован.</w:t>
            </w:r>
          </w:p>
          <w:p w:rsidR="00D34141" w:rsidRDefault="00D34141" w:rsidP="001419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09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Концепции развития уголовно-исполнительной системы Российской Федерации до 2020 года: Распоряжение Правительства РФ от 14.10.2010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1772-р (ред. от </w:t>
            </w:r>
            <w:r w:rsidRPr="00C41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23.09.2015</w:t>
            </w:r>
            <w:r w:rsidRPr="0009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3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Собрание законодательства РФ, 25.10.2010, N 43, ст. 5544</w:t>
            </w:r>
          </w:p>
          <w:p w:rsidR="001F4113" w:rsidRDefault="00D34141" w:rsidP="001419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9C4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F411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риказ Минюста России от 27.08.2012 № 169 «Об утверждении Наставления по организации профессиональной подготовки сотрудников </w:t>
            </w:r>
            <w:r w:rsidR="001F41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УИС</w:t>
            </w:r>
            <w:r w:rsidR="001F411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РФ»</w:t>
            </w:r>
            <w:r w:rsidR="009C4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//</w:t>
            </w:r>
            <w:r w:rsidR="001F4113" w:rsidRPr="0063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Бюллетень нормативных актов федеральных органов исполнительной власти, N 41, 08.10.2012; </w:t>
            </w:r>
          </w:p>
          <w:p w:rsidR="00DF4FE1" w:rsidRPr="00F27BC6" w:rsidRDefault="00C4143C" w:rsidP="00DF4FE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8. </w:t>
            </w:r>
            <w:r w:rsidR="00814A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 утверждении Концепции Федеральной целевой программы «Развитие УИС РФ (2017-2015г.г.)</w:t>
            </w:r>
            <w:r w:rsidR="00DF4FE1" w:rsidRPr="00F27B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C23AD9" w:rsidRPr="009E7CDA" w:rsidRDefault="00C23AD9" w:rsidP="0014198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Научн</w:t>
            </w:r>
            <w:r w:rsidR="00B25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ые издания</w:t>
            </w:r>
          </w:p>
          <w:p w:rsidR="005A63E5" w:rsidRDefault="00602B29" w:rsidP="00D846AC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63E5">
              <w:rPr>
                <w:rFonts w:ascii="Times New Roman" w:hAnsi="Times New Roman" w:cs="Times New Roman"/>
                <w:sz w:val="28"/>
                <w:szCs w:val="28"/>
              </w:rPr>
              <w:t>Акчурин</w:t>
            </w:r>
            <w:proofErr w:type="spellEnd"/>
            <w:r w:rsidRPr="005A63E5">
              <w:rPr>
                <w:rFonts w:ascii="Times New Roman" w:hAnsi="Times New Roman" w:cs="Times New Roman"/>
                <w:sz w:val="28"/>
                <w:szCs w:val="28"/>
              </w:rPr>
              <w:t xml:space="preserve"> А.В. Организационно-правовые основы деятельности подразделений охраны в территориальном органе уголовно-исполнительной системы: </w:t>
            </w:r>
            <w:proofErr w:type="spellStart"/>
            <w:r w:rsidRPr="005A63E5">
              <w:rPr>
                <w:rFonts w:ascii="Times New Roman" w:hAnsi="Times New Roman" w:cs="Times New Roman"/>
                <w:sz w:val="28"/>
                <w:szCs w:val="28"/>
              </w:rPr>
              <w:t>моногр</w:t>
            </w:r>
            <w:proofErr w:type="spellEnd"/>
            <w:r w:rsidRPr="005A63E5">
              <w:rPr>
                <w:rFonts w:ascii="Times New Roman" w:hAnsi="Times New Roman" w:cs="Times New Roman"/>
                <w:sz w:val="28"/>
                <w:szCs w:val="28"/>
              </w:rPr>
              <w:t xml:space="preserve">. / А.В. </w:t>
            </w:r>
            <w:proofErr w:type="spellStart"/>
            <w:r w:rsidRPr="005A63E5">
              <w:rPr>
                <w:rFonts w:ascii="Times New Roman" w:hAnsi="Times New Roman" w:cs="Times New Roman"/>
                <w:sz w:val="28"/>
                <w:szCs w:val="28"/>
              </w:rPr>
              <w:t>Акчурин</w:t>
            </w:r>
            <w:proofErr w:type="spellEnd"/>
            <w:r w:rsidRPr="005A63E5">
              <w:rPr>
                <w:rFonts w:ascii="Times New Roman" w:hAnsi="Times New Roman" w:cs="Times New Roman"/>
                <w:sz w:val="28"/>
                <w:szCs w:val="28"/>
              </w:rPr>
              <w:t>, Е.Е. Масленников, Н.П. Барабанов. – Рязань: Ака</w:t>
            </w:r>
            <w:r w:rsidR="005A63E5">
              <w:rPr>
                <w:rFonts w:ascii="Times New Roman" w:hAnsi="Times New Roman" w:cs="Times New Roman"/>
                <w:sz w:val="28"/>
                <w:szCs w:val="28"/>
              </w:rPr>
              <w:t xml:space="preserve">демия ФСИН России, 2013. </w:t>
            </w:r>
            <w:r w:rsidR="006401AC">
              <w:rPr>
                <w:rFonts w:ascii="Times New Roman" w:hAnsi="Times New Roman" w:cs="Times New Roman"/>
                <w:sz w:val="28"/>
                <w:szCs w:val="28"/>
              </w:rPr>
              <w:t>- 153с.</w:t>
            </w:r>
          </w:p>
          <w:p w:rsidR="00814A45" w:rsidRDefault="00814A45" w:rsidP="00814A45">
            <w:pPr>
              <w:pStyle w:val="a4"/>
              <w:autoSpaceDE w:val="0"/>
              <w:autoSpaceDN w:val="0"/>
              <w:adjustRightInd w:val="0"/>
              <w:ind w:left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A45" w:rsidRDefault="00814A45" w:rsidP="00D846AC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Антипов А.Н. Концепция развития УИС РФ до 2020г.: анализ достигнутых результаты, проблемы и направления дальнейшего совершенствования: Монография / Тверь: 2019.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- 202с.</w:t>
            </w:r>
          </w:p>
          <w:p w:rsidR="00D846AC" w:rsidRDefault="00D846AC" w:rsidP="00D846AC">
            <w:pPr>
              <w:pStyle w:val="a4"/>
              <w:autoSpaceDE w:val="0"/>
              <w:autoSpaceDN w:val="0"/>
              <w:adjustRightInd w:val="0"/>
              <w:ind w:left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E07" w:rsidRPr="00236E07" w:rsidRDefault="00236E07" w:rsidP="00D846AC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4A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Баранов А.Н. К вопросу предупреждения правонарушений, связанных с побегами из ИУ, СИЗО и при конвоировании: оперативно-розыскной аспект // Современные научные исследования и инновации. 2019. № 2 [Электронный ресурс]. </w:t>
            </w:r>
            <w:proofErr w:type="gramStart"/>
            <w:r w:rsidRPr="00BB24A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URL: http://web.snauka.ru/issues/2019/02/88725 (дата обращения: 13.09.2020. 25</w:t>
            </w:r>
            <w:r w:rsidR="00D341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с.</w:t>
            </w:r>
            <w:proofErr w:type="gramEnd"/>
          </w:p>
          <w:p w:rsidR="00236E07" w:rsidRPr="00236E07" w:rsidRDefault="00236E07" w:rsidP="00236E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E07" w:rsidRPr="00D846AC" w:rsidRDefault="00236E07" w:rsidP="00236E07">
            <w:pPr>
              <w:pStyle w:val="a6"/>
              <w:numPr>
                <w:ilvl w:val="0"/>
                <w:numId w:val="41"/>
              </w:numPr>
              <w:jc w:val="both"/>
            </w:pPr>
            <w:r w:rsidRPr="00FF20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Долгов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С.Г.</w:t>
            </w:r>
            <w:r w:rsidRPr="00FF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Подразделения охраны уголовно-исполнительной системы на фоне реформирования службы исполнения наказаний и других силовых структур российской федерации. </w:t>
            </w:r>
            <w:r w:rsid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FF2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 обращения 10.12.2020г.</w:t>
            </w:r>
            <w:r w:rsidRPr="00FF2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Pr="0090367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https://rykovodstvo.ru/remont/32824/index.html</w:t>
              </w:r>
            </w:hyperlink>
          </w:p>
          <w:p w:rsidR="00236E07" w:rsidRPr="00236E07" w:rsidRDefault="00236E07" w:rsidP="00236E07">
            <w:pPr>
              <w:pStyle w:val="a4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</w:p>
          <w:p w:rsidR="00236E07" w:rsidRPr="00D846AC" w:rsidRDefault="00236E07" w:rsidP="00236E07">
            <w:pPr>
              <w:pStyle w:val="a4"/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Кириченко Ю.Н., </w:t>
            </w:r>
            <w:proofErr w:type="spellStart"/>
            <w:r w:rsidRPr="005A035A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 w:rsidRPr="005A035A">
              <w:rPr>
                <w:rFonts w:ascii="Times New Roman" w:hAnsi="Times New Roman" w:cs="Times New Roman"/>
                <w:sz w:val="28"/>
                <w:szCs w:val="28"/>
              </w:rPr>
              <w:t xml:space="preserve"> П.Н., Апальков А.В. // Современные основы подготовки сотрудников спецподразделений ФСИН России к пресечению массовых беспорядков в местах лишения свободы //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Уголовно-исполнительная система: право, экономика, управление, 2019 - № 5 - С. 9-14.</w:t>
            </w:r>
          </w:p>
          <w:p w:rsidR="00236E07" w:rsidRPr="00236E07" w:rsidRDefault="00236E07" w:rsidP="00236E07">
            <w:pPr>
              <w:pStyle w:val="a4"/>
              <w:rPr>
                <w:rFonts w:ascii="Times New Roman" w:hAnsi="Times New Roman" w:cs="Times New Roman"/>
                <w:color w:val="1F282C"/>
                <w:sz w:val="28"/>
                <w:szCs w:val="28"/>
                <w:shd w:val="clear" w:color="auto" w:fill="FFFFFF"/>
              </w:rPr>
            </w:pPr>
          </w:p>
          <w:p w:rsidR="00D370EA" w:rsidRPr="007B60EB" w:rsidRDefault="00602B29" w:rsidP="00D846AC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Котляр В.Н., </w:t>
            </w:r>
            <w:proofErr w:type="spellStart"/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Ворощук</w:t>
            </w:r>
            <w:proofErr w:type="spellEnd"/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В.Б., </w:t>
            </w:r>
            <w:proofErr w:type="spellStart"/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Михайлиди</w:t>
            </w:r>
            <w:proofErr w:type="spellEnd"/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С.М. Организация специальной подготовки для сотрудников отделов охраны исправительных учреждений и следственных изоляторов ФСИН России: практические рекомендации. – Рязань, Академия ФСИН России, 2016. </w:t>
            </w:r>
            <w:r w:rsidR="006401AC"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69с</w:t>
            </w:r>
            <w:r w:rsidR="006401AC"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46AC" w:rsidRPr="007B60EB" w:rsidRDefault="00D846AC" w:rsidP="00D846A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249B" w:rsidRPr="007B60EB" w:rsidRDefault="004B249B" w:rsidP="00D846AC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Маликов Б.3., </w:t>
            </w:r>
            <w:proofErr w:type="spellStart"/>
            <w:r w:rsidRPr="007B60EB">
              <w:rPr>
                <w:rFonts w:ascii="Times New Roman" w:hAnsi="Times New Roman" w:cs="Times New Roman"/>
                <w:sz w:val="28"/>
                <w:szCs w:val="28"/>
              </w:rPr>
              <w:t>Пленкин</w:t>
            </w:r>
            <w:proofErr w:type="spellEnd"/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 Ю. В. Изоляция осужденных к лишению свободы: проблемы правового выражения и реализации: монография. - Самара, 2005. </w:t>
            </w:r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>168с</w:t>
            </w: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46AC" w:rsidRPr="007B60EB" w:rsidRDefault="00D846AC" w:rsidP="00D846A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4AF" w:rsidRPr="007B60EB" w:rsidRDefault="00BB24AF" w:rsidP="00D846AC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 Е.Е. Организация </w:t>
            </w:r>
            <w:proofErr w:type="gramStart"/>
            <w:r w:rsidRPr="007B60E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служебных задач по охране учреждений УИС России // Человек: преступление и наказание. 2010. - № 1. (68). – С. 177-179</w:t>
            </w:r>
            <w:r w:rsidR="00D846AC" w:rsidRPr="007B60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6E07" w:rsidRPr="007B60EB" w:rsidRDefault="00236E07" w:rsidP="00236E0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36E07" w:rsidRPr="007B60EB" w:rsidRDefault="00236E07" w:rsidP="00236E07">
            <w:pPr>
              <w:pStyle w:val="a6"/>
              <w:numPr>
                <w:ilvl w:val="0"/>
                <w:numId w:val="41"/>
              </w:numPr>
              <w:jc w:val="both"/>
            </w:pPr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Перспективы развития службы охраны в рамках реформирования уголовно-исполнительной системы // Ведомости уголовно-исполнительной системы № 7 (110) </w:t>
            </w:r>
            <w:r w:rsidR="00D34141"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7B60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2011, - С. 10-13.</w:t>
            </w:r>
          </w:p>
          <w:p w:rsidR="00D846AC" w:rsidRPr="007B60EB" w:rsidRDefault="00D846AC" w:rsidP="00D846A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24AF" w:rsidRPr="007B60EB" w:rsidRDefault="00BB24AF" w:rsidP="00D34141">
            <w:pPr>
              <w:pStyle w:val="a6"/>
              <w:numPr>
                <w:ilvl w:val="0"/>
                <w:numId w:val="41"/>
              </w:numPr>
              <w:jc w:val="both"/>
              <w:rPr>
                <w:sz w:val="28"/>
                <w:szCs w:val="28"/>
              </w:rPr>
            </w:pP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Румянцев Н.В., </w:t>
            </w:r>
            <w:proofErr w:type="spellStart"/>
            <w:r w:rsidRPr="007B60EB">
              <w:rPr>
                <w:rFonts w:ascii="Times New Roman" w:hAnsi="Times New Roman" w:cs="Times New Roman"/>
                <w:sz w:val="28"/>
                <w:szCs w:val="28"/>
              </w:rPr>
              <w:t>Мальчук</w:t>
            </w:r>
            <w:proofErr w:type="spellEnd"/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 О.И. // Становление служб безопасности в местах лишения свободы // Вестник экономической безопасности. 201</w:t>
            </w:r>
            <w:r w:rsidR="00F458FD" w:rsidRPr="007B60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. - № 4. </w:t>
            </w:r>
            <w:r w:rsidR="00D34141" w:rsidRPr="007B60EB">
              <w:rPr>
                <w:rFonts w:ascii="Times New Roman" w:hAnsi="Times New Roman" w:cs="Times New Roman"/>
                <w:sz w:val="28"/>
                <w:szCs w:val="28"/>
              </w:rPr>
              <w:t>- С.33-36.</w:t>
            </w:r>
          </w:p>
          <w:p w:rsidR="00D846AC" w:rsidRPr="007B60EB" w:rsidRDefault="00D846AC" w:rsidP="00D846AC">
            <w:pPr>
              <w:pStyle w:val="a6"/>
              <w:ind w:left="975"/>
              <w:rPr>
                <w:sz w:val="28"/>
                <w:szCs w:val="28"/>
              </w:rPr>
            </w:pPr>
          </w:p>
          <w:p w:rsidR="00DF4FE1" w:rsidRPr="007B60EB" w:rsidRDefault="00DF4FE1" w:rsidP="00D34141">
            <w:pPr>
              <w:pStyle w:val="a6"/>
              <w:numPr>
                <w:ilvl w:val="0"/>
                <w:numId w:val="41"/>
              </w:numPr>
              <w:jc w:val="both"/>
            </w:pPr>
            <w:r w:rsidRPr="007B6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Цаплин И.С. Правовые и организационные основы охраны исправительных учреждений Минюста России: </w:t>
            </w:r>
            <w:proofErr w:type="spellStart"/>
            <w:r w:rsidRPr="007B60EB">
              <w:rPr>
                <w:rFonts w:ascii="Times New Roman" w:hAnsi="Times New Roman" w:cs="Times New Roman"/>
                <w:sz w:val="28"/>
                <w:szCs w:val="28"/>
              </w:rPr>
              <w:t>авто</w:t>
            </w:r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>реф</w:t>
            </w:r>
            <w:proofErr w:type="spellEnd"/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proofErr w:type="spellEnd"/>
            <w:proofErr w:type="gramStart"/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.... </w:t>
            </w:r>
            <w:proofErr w:type="gramEnd"/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канд. </w:t>
            </w:r>
            <w:proofErr w:type="spellStart"/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>юрид</w:t>
            </w:r>
            <w:proofErr w:type="spellEnd"/>
            <w:r w:rsidR="006401AC"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. наук. </w:t>
            </w: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 М., 2002. -  </w:t>
            </w:r>
            <w:r w:rsidR="00236E07" w:rsidRPr="007B60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6E07" w:rsidRPr="007B60E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  <w:p w:rsidR="00D846AC" w:rsidRPr="007B60EB" w:rsidRDefault="00D846AC" w:rsidP="00D846AC">
            <w:pPr>
              <w:pStyle w:val="a6"/>
              <w:ind w:left="975"/>
            </w:pPr>
          </w:p>
          <w:p w:rsidR="00236E07" w:rsidRPr="007B60EB" w:rsidRDefault="00236E07" w:rsidP="00236E07">
            <w:pPr>
              <w:pStyle w:val="a4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0EB">
              <w:rPr>
                <w:rFonts w:ascii="Times New Roman" w:hAnsi="Times New Roman" w:cs="Times New Roman"/>
                <w:sz w:val="28"/>
                <w:szCs w:val="28"/>
              </w:rPr>
              <w:t xml:space="preserve">Чернышенко Е.В. </w:t>
            </w:r>
            <w:r w:rsidRPr="007B6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Угрозы использования современных технических средств надзора и охраны в исправительных учреждениях и следственных изоляторах ФСИН России // </w:t>
            </w:r>
            <w:proofErr w:type="spellStart"/>
            <w:r w:rsidRPr="007B60EB">
              <w:rPr>
                <w:rFonts w:ascii="Times New Roman" w:hAnsi="Times New Roman" w:cs="Times New Roman"/>
                <w:bCs/>
                <w:sz w:val="28"/>
                <w:szCs w:val="28"/>
              </w:rPr>
              <w:t>Вотинов</w:t>
            </w:r>
            <w:proofErr w:type="spellEnd"/>
            <w:r w:rsidRPr="007B60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 Сборник. Уголовно-исполнительная система на современном этапе: взаимодействие науки и практики. 2016. – С. 705-706.</w:t>
            </w:r>
          </w:p>
          <w:p w:rsidR="00236E07" w:rsidRPr="007B60EB" w:rsidRDefault="00236E07" w:rsidP="00236E0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F4FE1" w:rsidRPr="00D846AC" w:rsidRDefault="00DF4FE1" w:rsidP="00D34141">
            <w:pPr>
              <w:pStyle w:val="a6"/>
              <w:numPr>
                <w:ilvl w:val="0"/>
                <w:numId w:val="41"/>
              </w:numPr>
              <w:jc w:val="both"/>
            </w:pPr>
            <w:proofErr w:type="spellStart"/>
            <w:r w:rsidRPr="007B6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Ялунин</w:t>
            </w:r>
            <w:proofErr w:type="spellEnd"/>
            <w:r w:rsidRPr="007B60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В.У. «Реформа уголовно-исполнительной системы современной России: проблемы, тенденции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перспективы», диссертация,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36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D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6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236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846AC" w:rsidRDefault="00D846AC" w:rsidP="00D846AC">
            <w:pPr>
              <w:pStyle w:val="a4"/>
            </w:pPr>
          </w:p>
          <w:p w:rsidR="00D846AC" w:rsidRDefault="00D846AC" w:rsidP="00D846AC">
            <w:pPr>
              <w:pStyle w:val="a4"/>
            </w:pPr>
          </w:p>
          <w:p w:rsidR="00D846AC" w:rsidRPr="00D846AC" w:rsidRDefault="00D846AC" w:rsidP="00D846A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46AC" w:rsidRPr="00236E07" w:rsidRDefault="00D846AC" w:rsidP="00236E0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6B65" w:rsidRPr="00D846AC" w:rsidTr="0014198B">
        <w:trPr>
          <w:tblCellSpacing w:w="15" w:type="dxa"/>
        </w:trPr>
        <w:tc>
          <w:tcPr>
            <w:tcW w:w="4968" w:type="pct"/>
            <w:shd w:val="clear" w:color="auto" w:fill="FFFFFF"/>
          </w:tcPr>
          <w:p w:rsidR="005A6B65" w:rsidRPr="00D846AC" w:rsidRDefault="005A6B65" w:rsidP="0014198B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EE5EFE" w:rsidRPr="00D846AC" w:rsidRDefault="00EE5EFE" w:rsidP="003D01DC"/>
    <w:sectPr w:rsidR="00EE5EFE" w:rsidRPr="00D846AC" w:rsidSect="00A07C2A">
      <w:headerReference w:type="default" r:id="rId10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06" w:rsidRDefault="00D26906" w:rsidP="00AD32CF">
      <w:r>
        <w:separator/>
      </w:r>
    </w:p>
  </w:endnote>
  <w:endnote w:type="continuationSeparator" w:id="0">
    <w:p w:rsidR="00D26906" w:rsidRDefault="00D26906" w:rsidP="00A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oSansProRegular">
    <w:altName w:val="Times New Roman"/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06" w:rsidRDefault="00D26906" w:rsidP="00AD32CF">
      <w:r>
        <w:separator/>
      </w:r>
    </w:p>
  </w:footnote>
  <w:footnote w:type="continuationSeparator" w:id="0">
    <w:p w:rsidR="00D26906" w:rsidRDefault="00D26906" w:rsidP="00AD32CF">
      <w:r>
        <w:continuationSeparator/>
      </w:r>
    </w:p>
  </w:footnote>
  <w:footnote w:id="1">
    <w:p w:rsidR="00F95FC8" w:rsidRDefault="00F95FC8" w:rsidP="00F95FC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95FC8">
        <w:rPr>
          <w:rFonts w:ascii="Times New Roman" w:hAnsi="Times New Roman" w:cs="Times New Roman"/>
          <w:sz w:val="28"/>
          <w:szCs w:val="28"/>
        </w:rPr>
        <w:t>Антипов А.Н. Концепция развития УИС РФ до 2020г.: анализ достигнутых результаты, проблемы и направления дальнейшего совершенствования: Монография / Тверь: 2019. С.23</w:t>
      </w:r>
      <w:r>
        <w:t xml:space="preserve">. </w:t>
      </w:r>
    </w:p>
  </w:footnote>
  <w:footnote w:id="2">
    <w:p w:rsidR="00E315A4" w:rsidRPr="00F95FC8" w:rsidRDefault="00E315A4">
      <w:pPr>
        <w:pStyle w:val="a6"/>
        <w:rPr>
          <w:rFonts w:ascii="Times New Roman" w:hAnsi="Times New Roman" w:cs="Times New Roman"/>
          <w:sz w:val="28"/>
          <w:szCs w:val="28"/>
        </w:rPr>
      </w:pPr>
      <w:r w:rsidRPr="00F95FC8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="00F95FC8" w:rsidRPr="00F95FC8">
        <w:rPr>
          <w:rFonts w:ascii="Times New Roman" w:hAnsi="Times New Roman" w:cs="Times New Roman"/>
          <w:sz w:val="28"/>
          <w:szCs w:val="28"/>
        </w:rPr>
        <w:t xml:space="preserve"> Об утверждении</w:t>
      </w:r>
      <w:r w:rsidRPr="00F95FC8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F95FC8" w:rsidRPr="00F95FC8">
        <w:rPr>
          <w:rFonts w:ascii="Times New Roman" w:hAnsi="Times New Roman" w:cs="Times New Roman"/>
          <w:sz w:val="28"/>
          <w:szCs w:val="28"/>
        </w:rPr>
        <w:t>и</w:t>
      </w:r>
      <w:r w:rsidRPr="00F95FC8">
        <w:rPr>
          <w:rFonts w:ascii="Times New Roman" w:hAnsi="Times New Roman" w:cs="Times New Roman"/>
          <w:sz w:val="28"/>
          <w:szCs w:val="28"/>
        </w:rPr>
        <w:t xml:space="preserve"> ФЦП </w:t>
      </w:r>
      <w:r w:rsidR="00F95FC8" w:rsidRPr="00F95FC8">
        <w:rPr>
          <w:rFonts w:ascii="Times New Roman" w:hAnsi="Times New Roman" w:cs="Times New Roman"/>
          <w:sz w:val="28"/>
          <w:szCs w:val="28"/>
        </w:rPr>
        <w:t>«</w:t>
      </w:r>
      <w:r w:rsidRPr="00F95FC8">
        <w:rPr>
          <w:rFonts w:ascii="Times New Roman" w:hAnsi="Times New Roman" w:cs="Times New Roman"/>
          <w:sz w:val="28"/>
          <w:szCs w:val="28"/>
        </w:rPr>
        <w:t>Р</w:t>
      </w:r>
      <w:r w:rsidR="0024173D" w:rsidRPr="00F95FC8">
        <w:rPr>
          <w:rFonts w:ascii="Times New Roman" w:hAnsi="Times New Roman" w:cs="Times New Roman"/>
          <w:sz w:val="28"/>
          <w:szCs w:val="28"/>
        </w:rPr>
        <w:t>а</w:t>
      </w:r>
      <w:r w:rsidRPr="00F95FC8">
        <w:rPr>
          <w:rFonts w:ascii="Times New Roman" w:hAnsi="Times New Roman" w:cs="Times New Roman"/>
          <w:sz w:val="28"/>
          <w:szCs w:val="28"/>
        </w:rPr>
        <w:t xml:space="preserve">звитие УИС </w:t>
      </w:r>
      <w:r w:rsidR="00F95FC8" w:rsidRPr="00F95FC8">
        <w:rPr>
          <w:rFonts w:ascii="Times New Roman" w:hAnsi="Times New Roman" w:cs="Times New Roman"/>
          <w:sz w:val="28"/>
          <w:szCs w:val="28"/>
        </w:rPr>
        <w:t xml:space="preserve">РФ </w:t>
      </w:r>
      <w:r w:rsidRPr="00F95FC8">
        <w:rPr>
          <w:rFonts w:ascii="Times New Roman" w:hAnsi="Times New Roman" w:cs="Times New Roman"/>
          <w:sz w:val="28"/>
          <w:szCs w:val="28"/>
        </w:rPr>
        <w:t>(2017-2025)</w:t>
      </w:r>
      <w:r w:rsidR="00F95FC8" w:rsidRPr="00F95FC8">
        <w:rPr>
          <w:rFonts w:ascii="Times New Roman" w:hAnsi="Times New Roman" w:cs="Times New Roman"/>
          <w:sz w:val="28"/>
          <w:szCs w:val="28"/>
        </w:rPr>
        <w:t>»</w:t>
      </w:r>
    </w:p>
  </w:footnote>
  <w:footnote w:id="3">
    <w:p w:rsidR="005D06A4" w:rsidRDefault="005D06A4" w:rsidP="00AF6725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6D3E63">
        <w:rPr>
          <w:rFonts w:ascii="Times New Roman" w:eastAsia="Times New Roman" w:hAnsi="Times New Roman" w:cs="Times New Roman"/>
          <w:sz w:val="28"/>
          <w:szCs w:val="28"/>
          <w:lang w:eastAsia="ru-RU"/>
        </w:rPr>
        <w:t>Ялунин</w:t>
      </w:r>
      <w:proofErr w:type="spellEnd"/>
      <w:r w:rsidRPr="006D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В.У. «Реформа уголовно-исполнительной системы современной России: проблемы, тенденции, перспективы», диссертация,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3E63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С.24.</w:t>
      </w:r>
    </w:p>
  </w:footnote>
  <w:footnote w:id="4">
    <w:p w:rsidR="003370F6" w:rsidRDefault="003370F6">
      <w:pPr>
        <w:pStyle w:val="a6"/>
      </w:pPr>
      <w:r>
        <w:rPr>
          <w:rStyle w:val="a8"/>
        </w:rPr>
        <w:footnoteRef/>
      </w:r>
      <w:r>
        <w:t xml:space="preserve"> </w:t>
      </w:r>
      <w:r w:rsidRPr="006D3E63">
        <w:rPr>
          <w:rFonts w:ascii="Times New Roman" w:hAnsi="Times New Roman" w:cs="Times New Roman"/>
          <w:sz w:val="28"/>
          <w:szCs w:val="28"/>
        </w:rPr>
        <w:t xml:space="preserve">Румянцев Н.В., </w:t>
      </w:r>
      <w:proofErr w:type="spellStart"/>
      <w:r w:rsidRPr="006D3E63">
        <w:rPr>
          <w:rFonts w:ascii="Times New Roman" w:hAnsi="Times New Roman" w:cs="Times New Roman"/>
          <w:sz w:val="28"/>
          <w:szCs w:val="28"/>
        </w:rPr>
        <w:t>Мальчук</w:t>
      </w:r>
      <w:proofErr w:type="spellEnd"/>
      <w:r w:rsidRPr="006D3E63">
        <w:rPr>
          <w:rFonts w:ascii="Times New Roman" w:hAnsi="Times New Roman" w:cs="Times New Roman"/>
          <w:sz w:val="28"/>
          <w:szCs w:val="28"/>
        </w:rPr>
        <w:t xml:space="preserve"> О.И. // Становление служб безопасности в местах лишения свободы // Вестник экономической безопасности. 2016. № 4. </w:t>
      </w:r>
      <w:r w:rsidR="00814A45">
        <w:rPr>
          <w:rFonts w:ascii="Times New Roman" w:hAnsi="Times New Roman" w:cs="Times New Roman"/>
          <w:sz w:val="28"/>
          <w:szCs w:val="28"/>
        </w:rPr>
        <w:t xml:space="preserve">Электронный ресурс. </w:t>
      </w:r>
      <w:r w:rsidRPr="006D3E63">
        <w:rPr>
          <w:rFonts w:ascii="Times New Roman" w:hAnsi="Times New Roman" w:cs="Times New Roman"/>
          <w:sz w:val="28"/>
          <w:szCs w:val="28"/>
        </w:rPr>
        <w:t>Дата обращения 20.11.2020</w:t>
      </w:r>
    </w:p>
  </w:footnote>
  <w:footnote w:id="5">
    <w:p w:rsidR="005D06A4" w:rsidRPr="00FF2020" w:rsidRDefault="005D06A4" w:rsidP="00FF2020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FF2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Перспективы развития службы охраны в рамках реформирования уголовно-исполнительной системы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// </w:t>
      </w:r>
      <w:r w:rsidRPr="00FF2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Ведомости уголовно-исполнительной системы № 7 (110)</w:t>
      </w:r>
      <w:r w:rsidR="00A01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F2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2011, С. 10</w:t>
      </w:r>
    </w:p>
  </w:footnote>
  <w:footnote w:id="6">
    <w:p w:rsidR="00F27BC6" w:rsidRPr="00F27BC6" w:rsidRDefault="00F27BC6" w:rsidP="00F27BC6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F2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Минюста РФ от 25.06.2004 №149 «Об утверждении руководства по определению категорий оборудования комплексом инженерно-технических средств охраны, надзора объектов уголовно-исполнительной системы Минюста РФ»</w:t>
      </w:r>
    </w:p>
  </w:footnote>
  <w:footnote w:id="7">
    <w:p w:rsidR="00485933" w:rsidRDefault="00485933" w:rsidP="00485933">
      <w:pPr>
        <w:autoSpaceDE w:val="0"/>
        <w:autoSpaceDN w:val="0"/>
        <w:adjustRightInd w:val="0"/>
        <w:jc w:val="both"/>
        <w:rPr>
          <w:rFonts w:ascii="NeoSansProRegular" w:hAnsi="NeoSansProRegular"/>
          <w:b/>
          <w:bCs/>
          <w:color w:val="000000"/>
          <w:sz w:val="36"/>
          <w:szCs w:val="36"/>
        </w:rPr>
      </w:pPr>
      <w:r>
        <w:rPr>
          <w:rStyle w:val="a8"/>
        </w:rPr>
        <w:footnoteRef/>
      </w:r>
      <w:r>
        <w:t xml:space="preserve"> </w:t>
      </w:r>
      <w:r>
        <w:rPr>
          <w:rFonts w:ascii="NeoSansProRegular" w:hAnsi="NeoSansProRegular"/>
          <w:b/>
          <w:bCs/>
          <w:color w:val="000000"/>
          <w:sz w:val="36"/>
          <w:szCs w:val="36"/>
        </w:rPr>
        <w:t xml:space="preserve"> </w:t>
      </w:r>
      <w:r w:rsidR="00236E07" w:rsidRPr="00FF20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С.Г. Долгов.</w:t>
      </w:r>
      <w:r w:rsidR="00236E07" w:rsidRPr="00FF2020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Подразделения охраны уголовно-исполнительной системы на фоне реформирования службы исполнения наказаний и других силовых структур российской федерации. </w:t>
      </w:r>
      <w:r w:rsidR="00A0198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36E07" w:rsidRPr="00FF2020">
        <w:rPr>
          <w:rFonts w:ascii="Times New Roman" w:hAnsi="Times New Roman" w:cs="Times New Roman"/>
          <w:color w:val="000000"/>
          <w:sz w:val="28"/>
          <w:szCs w:val="28"/>
        </w:rPr>
        <w:t>ата обращения 10.12.2020г.</w:t>
      </w:r>
      <w:r w:rsidR="00236E07" w:rsidRPr="00FF2020">
        <w:rPr>
          <w:rFonts w:ascii="Times New Roman" w:hAnsi="Times New Roman" w:cs="Times New Roman"/>
          <w:sz w:val="28"/>
          <w:szCs w:val="28"/>
        </w:rPr>
        <w:t xml:space="preserve"> </w:t>
      </w:r>
      <w:hyperlink r:id="rId1" w:history="1">
        <w:r w:rsidR="00236E07" w:rsidRPr="00903679">
          <w:rPr>
            <w:rStyle w:val="a5"/>
            <w:rFonts w:ascii="Times New Roman" w:hAnsi="Times New Roman" w:cs="Times New Roman"/>
            <w:sz w:val="28"/>
            <w:szCs w:val="28"/>
          </w:rPr>
          <w:t>https://rykovodstvo.ru/remont/32824/index.html/</w:t>
        </w:r>
      </w:hyperlink>
      <w:r w:rsidR="00236E07">
        <w:rPr>
          <w:rFonts w:ascii="Times New Roman" w:hAnsi="Times New Roman" w:cs="Times New Roman"/>
          <w:color w:val="000000"/>
          <w:sz w:val="28"/>
          <w:szCs w:val="28"/>
        </w:rPr>
        <w:t xml:space="preserve"> С.4.</w:t>
      </w:r>
      <w:r>
        <w:rPr>
          <w:rFonts w:ascii="NeoSansProRegular" w:hAnsi="NeoSansProRegular"/>
          <w:b/>
          <w:bCs/>
          <w:color w:val="000000"/>
          <w:sz w:val="24"/>
          <w:szCs w:val="24"/>
        </w:rPr>
        <w:t xml:space="preserve"> </w:t>
      </w:r>
    </w:p>
    <w:p w:rsidR="00485933" w:rsidRDefault="00485933">
      <w:pPr>
        <w:pStyle w:val="a6"/>
      </w:pPr>
    </w:p>
  </w:footnote>
  <w:footnote w:id="8">
    <w:p w:rsidR="005D06A4" w:rsidRDefault="005D06A4" w:rsidP="00FF202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F202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С.Г. Долгов.</w:t>
      </w:r>
      <w:r w:rsidRPr="00FF20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6E07">
        <w:rPr>
          <w:rFonts w:ascii="Times New Roman" w:hAnsi="Times New Roman" w:cs="Times New Roman"/>
          <w:color w:val="000000"/>
          <w:sz w:val="28"/>
          <w:szCs w:val="28"/>
        </w:rPr>
        <w:t>Указ</w:t>
      </w:r>
      <w:proofErr w:type="gramStart"/>
      <w:r w:rsidR="00236E07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236E07">
        <w:rPr>
          <w:rFonts w:ascii="Times New Roman" w:hAnsi="Times New Roman" w:cs="Times New Roman"/>
          <w:color w:val="000000"/>
          <w:sz w:val="28"/>
          <w:szCs w:val="28"/>
        </w:rPr>
        <w:t>оч</w:t>
      </w:r>
      <w:proofErr w:type="spellEnd"/>
      <w:r w:rsidR="00236E07">
        <w:rPr>
          <w:rFonts w:ascii="Times New Roman" w:hAnsi="Times New Roman" w:cs="Times New Roman"/>
          <w:color w:val="000000"/>
          <w:sz w:val="28"/>
          <w:szCs w:val="28"/>
        </w:rPr>
        <w:t>. С.9.</w:t>
      </w:r>
    </w:p>
  </w:footnote>
  <w:footnote w:id="9">
    <w:p w:rsidR="005D06A4" w:rsidRDefault="005D06A4">
      <w:pPr>
        <w:pStyle w:val="a6"/>
      </w:pPr>
      <w:r>
        <w:rPr>
          <w:rStyle w:val="a8"/>
        </w:rPr>
        <w:footnoteRef/>
      </w:r>
      <w:r>
        <w:t xml:space="preserve"> </w:t>
      </w:r>
      <w:r w:rsidRPr="006B0D6C">
        <w:rPr>
          <w:rFonts w:ascii="Times New Roman" w:hAnsi="Times New Roman" w:cs="Times New Roman"/>
          <w:sz w:val="28"/>
          <w:szCs w:val="28"/>
        </w:rPr>
        <w:t xml:space="preserve">Цаплин И. С. Правовые и организационные основы охраны исправительных учреждений Минюста России: </w:t>
      </w:r>
      <w:proofErr w:type="spellStart"/>
      <w:r w:rsidRPr="006B0D6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6B0D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0D6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proofErr w:type="gramStart"/>
      <w:r w:rsidRPr="006B0D6C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Pr="006B0D6C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6B0D6C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6B0D6C">
        <w:rPr>
          <w:rFonts w:ascii="Times New Roman" w:hAnsi="Times New Roman" w:cs="Times New Roman"/>
          <w:sz w:val="28"/>
          <w:szCs w:val="28"/>
        </w:rPr>
        <w:t>. наук. М., 2002. С. 4</w:t>
      </w:r>
    </w:p>
  </w:footnote>
  <w:footnote w:id="10">
    <w:p w:rsidR="00093327" w:rsidRDefault="00093327">
      <w:pPr>
        <w:pStyle w:val="a6"/>
      </w:pPr>
      <w:r w:rsidRPr="00093327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093327">
        <w:rPr>
          <w:rFonts w:ascii="Times New Roman" w:hAnsi="Times New Roman" w:cs="Times New Roman"/>
          <w:sz w:val="28"/>
          <w:szCs w:val="28"/>
        </w:rPr>
        <w:t xml:space="preserve"> См.:</w:t>
      </w:r>
      <w:r>
        <w:t xml:space="preserve"> </w:t>
      </w:r>
      <w:r w:rsidRPr="000933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Концепции развития уголовно-исполнительной системы Российской Федерации до 2020 года: Распоряжение Правительства РФ от 14.10.2010 N 1772-р (ред. от 23.09.2015)//</w:t>
      </w:r>
      <w:r w:rsidRPr="0063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РФ, 25.10.2010, N 43, ст. 5544.</w:t>
      </w:r>
    </w:p>
  </w:footnote>
  <w:footnote w:id="11">
    <w:p w:rsidR="000F2E3F" w:rsidRPr="00F15C03" w:rsidRDefault="000F2E3F">
      <w:pPr>
        <w:pStyle w:val="a6"/>
        <w:rPr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F15C03">
        <w:rPr>
          <w:rFonts w:ascii="Times New Roman" w:hAnsi="Times New Roman" w:cs="Times New Roman"/>
          <w:sz w:val="28"/>
          <w:szCs w:val="28"/>
        </w:rPr>
        <w:t xml:space="preserve">Румянцев Н.В., </w:t>
      </w:r>
      <w:proofErr w:type="spellStart"/>
      <w:r w:rsidRPr="00F15C03">
        <w:rPr>
          <w:rFonts w:ascii="Times New Roman" w:hAnsi="Times New Roman" w:cs="Times New Roman"/>
          <w:sz w:val="28"/>
          <w:szCs w:val="28"/>
        </w:rPr>
        <w:t>Мальчук</w:t>
      </w:r>
      <w:proofErr w:type="spellEnd"/>
      <w:r w:rsidRPr="00F15C03">
        <w:rPr>
          <w:rFonts w:ascii="Times New Roman" w:hAnsi="Times New Roman" w:cs="Times New Roman"/>
          <w:sz w:val="28"/>
          <w:szCs w:val="28"/>
        </w:rPr>
        <w:t xml:space="preserve"> О.И. // Становление служб безопасности в местах лишения свободы // Вестник экономической безопасности. 201</w:t>
      </w:r>
      <w:r w:rsidR="00F458FD">
        <w:rPr>
          <w:rFonts w:ascii="Times New Roman" w:hAnsi="Times New Roman" w:cs="Times New Roman"/>
          <w:sz w:val="28"/>
          <w:szCs w:val="28"/>
        </w:rPr>
        <w:t>8</w:t>
      </w:r>
      <w:r w:rsidRPr="00F15C03">
        <w:rPr>
          <w:rFonts w:ascii="Times New Roman" w:hAnsi="Times New Roman" w:cs="Times New Roman"/>
          <w:sz w:val="28"/>
          <w:szCs w:val="28"/>
        </w:rPr>
        <w:t>. № 4</w:t>
      </w:r>
    </w:p>
  </w:footnote>
  <w:footnote w:id="12">
    <w:p w:rsidR="00B32160" w:rsidRPr="00B32160" w:rsidRDefault="00B32160" w:rsidP="00B321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15C03">
        <w:rPr>
          <w:rStyle w:val="a8"/>
          <w:sz w:val="28"/>
          <w:szCs w:val="28"/>
        </w:rPr>
        <w:footnoteRef/>
      </w:r>
      <w:r w:rsidRPr="00F15C03">
        <w:rPr>
          <w:sz w:val="28"/>
          <w:szCs w:val="28"/>
        </w:rPr>
        <w:t xml:space="preserve"> </w:t>
      </w:r>
      <w:r w:rsidRPr="00F15C03">
        <w:rPr>
          <w:rFonts w:ascii="Times New Roman" w:hAnsi="Times New Roman" w:cs="Times New Roman"/>
          <w:color w:val="111111"/>
          <w:sz w:val="28"/>
          <w:szCs w:val="28"/>
        </w:rPr>
        <w:t xml:space="preserve">Баранов А.Н. К вопросу предупреждения правонарушений, связанных с побегами из ИУ, СИЗО и при конвоировании: оперативно-розыскной аспект // Современные научные исследования и инновации. 2019. № 2 [Электронный ресурс]. </w:t>
      </w:r>
      <w:proofErr w:type="gramStart"/>
      <w:r w:rsidRPr="00F15C03">
        <w:rPr>
          <w:rFonts w:ascii="Times New Roman" w:hAnsi="Times New Roman" w:cs="Times New Roman"/>
          <w:color w:val="111111"/>
          <w:sz w:val="28"/>
          <w:szCs w:val="28"/>
        </w:rPr>
        <w:t>URL: http://web.snauka.ru/issues/2019/02/88725 (дата обращения: 13.09.2020.</w:t>
      </w:r>
      <w:proofErr w:type="gramEnd"/>
      <w:r w:rsidRPr="00F15C03">
        <w:rPr>
          <w:rFonts w:ascii="Times New Roman" w:hAnsi="Times New Roman" w:cs="Times New Roman"/>
          <w:color w:val="111111"/>
          <w:sz w:val="28"/>
          <w:szCs w:val="28"/>
        </w:rPr>
        <w:t xml:space="preserve"> С.25</w:t>
      </w:r>
      <w:r w:rsidRPr="00B3216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32160" w:rsidRPr="00B32160" w:rsidRDefault="00B32160" w:rsidP="00B321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</w:footnote>
  <w:footnote w:id="13">
    <w:p w:rsidR="00F15C03" w:rsidRPr="00F15C03" w:rsidRDefault="00F15C03" w:rsidP="00F15C0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</w:rPr>
        <w:footnoteRef/>
      </w:r>
      <w:r>
        <w:t xml:space="preserve"> </w:t>
      </w:r>
      <w:r w:rsidRPr="00F15C0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15C03">
        <w:rPr>
          <w:rFonts w:ascii="Times New Roman" w:hAnsi="Times New Roman" w:cs="Times New Roman"/>
          <w:sz w:val="28"/>
          <w:szCs w:val="28"/>
        </w:rPr>
        <w:t xml:space="preserve">.: </w:t>
      </w:r>
      <w:r w:rsidRPr="00F15C03">
        <w:rPr>
          <w:rFonts w:ascii="Times New Roman" w:hAnsi="Times New Roman" w:cs="Times New Roman"/>
          <w:color w:val="111111"/>
          <w:sz w:val="28"/>
          <w:szCs w:val="28"/>
        </w:rPr>
        <w:t>Концепци</w:t>
      </w:r>
      <w:r w:rsidR="00D91CA9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F15C03">
        <w:rPr>
          <w:rFonts w:ascii="Times New Roman" w:hAnsi="Times New Roman" w:cs="Times New Roman"/>
          <w:color w:val="111111"/>
          <w:sz w:val="28"/>
          <w:szCs w:val="28"/>
        </w:rPr>
        <w:t xml:space="preserve"> развития уголовно-исполнительной системы Российской Федерации до </w:t>
      </w:r>
      <w:r w:rsidRPr="00816B49">
        <w:rPr>
          <w:rFonts w:ascii="Times New Roman" w:hAnsi="Times New Roman" w:cs="Times New Roman"/>
          <w:color w:val="111111"/>
          <w:sz w:val="28"/>
          <w:szCs w:val="28"/>
        </w:rPr>
        <w:t>2020</w:t>
      </w:r>
      <w:r w:rsidRPr="00F15C03">
        <w:rPr>
          <w:rFonts w:ascii="Times New Roman" w:hAnsi="Times New Roman" w:cs="Times New Roman"/>
          <w:color w:val="111111"/>
          <w:sz w:val="28"/>
          <w:szCs w:val="28"/>
        </w:rPr>
        <w:t xml:space="preserve"> года, утвержденн</w:t>
      </w:r>
      <w:r w:rsidR="00D91CA9">
        <w:rPr>
          <w:rFonts w:ascii="Times New Roman" w:hAnsi="Times New Roman" w:cs="Times New Roman"/>
          <w:color w:val="111111"/>
          <w:sz w:val="28"/>
          <w:szCs w:val="28"/>
        </w:rPr>
        <w:t>ая</w:t>
      </w:r>
      <w:r w:rsidRPr="00F15C03">
        <w:rPr>
          <w:rFonts w:ascii="Times New Roman" w:hAnsi="Times New Roman" w:cs="Times New Roman"/>
          <w:color w:val="111111"/>
          <w:sz w:val="28"/>
          <w:szCs w:val="28"/>
        </w:rPr>
        <w:t xml:space="preserve"> Постановлением Правительства Российской Федерации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15C03">
        <w:rPr>
          <w:rFonts w:ascii="Times New Roman" w:hAnsi="Times New Roman" w:cs="Times New Roman"/>
          <w:color w:val="111111"/>
          <w:sz w:val="28"/>
          <w:szCs w:val="28"/>
        </w:rPr>
        <w:t>от 14 октября 2010 года № 1772</w:t>
      </w:r>
    </w:p>
  </w:footnote>
  <w:footnote w:id="14">
    <w:p w:rsidR="00724A24" w:rsidRPr="00B32160" w:rsidRDefault="00724A24" w:rsidP="00724A24">
      <w:pPr>
        <w:pStyle w:val="a6"/>
        <w:rPr>
          <w:rFonts w:ascii="Times New Roman" w:hAnsi="Times New Roman" w:cs="Times New Roman"/>
          <w:sz w:val="28"/>
          <w:szCs w:val="28"/>
        </w:rPr>
      </w:pPr>
      <w:r w:rsidRPr="00B32160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B32160">
        <w:rPr>
          <w:rFonts w:ascii="Times New Roman" w:hAnsi="Times New Roman" w:cs="Times New Roman"/>
          <w:sz w:val="28"/>
          <w:szCs w:val="28"/>
        </w:rPr>
        <w:t xml:space="preserve"> </w:t>
      </w:r>
      <w:r w:rsidRPr="00B32160">
        <w:rPr>
          <w:rFonts w:ascii="Times New Roman" w:hAnsi="Times New Roman" w:cs="Times New Roman"/>
          <w:color w:val="111111"/>
          <w:sz w:val="28"/>
          <w:szCs w:val="28"/>
        </w:rPr>
        <w:t xml:space="preserve">Баранов А.Н. </w:t>
      </w:r>
      <w:proofErr w:type="spellStart"/>
      <w:r w:rsidR="00B32160" w:rsidRPr="00B32160">
        <w:rPr>
          <w:rFonts w:ascii="Times New Roman" w:hAnsi="Times New Roman" w:cs="Times New Roman"/>
          <w:color w:val="111111"/>
          <w:sz w:val="28"/>
          <w:szCs w:val="28"/>
        </w:rPr>
        <w:t>Указ</w:t>
      </w:r>
      <w:proofErr w:type="gramStart"/>
      <w:r w:rsidR="00B32160" w:rsidRPr="00B32160">
        <w:rPr>
          <w:rFonts w:ascii="Times New Roman" w:hAnsi="Times New Roman" w:cs="Times New Roman"/>
          <w:color w:val="111111"/>
          <w:sz w:val="28"/>
          <w:szCs w:val="28"/>
        </w:rPr>
        <w:t>.с</w:t>
      </w:r>
      <w:proofErr w:type="gramEnd"/>
      <w:r w:rsidR="00B32160" w:rsidRPr="00B32160">
        <w:rPr>
          <w:rFonts w:ascii="Times New Roman" w:hAnsi="Times New Roman" w:cs="Times New Roman"/>
          <w:color w:val="111111"/>
          <w:sz w:val="28"/>
          <w:szCs w:val="28"/>
        </w:rPr>
        <w:t>оч</w:t>
      </w:r>
      <w:proofErr w:type="spellEnd"/>
      <w:r w:rsidR="00B32160" w:rsidRPr="00B32160">
        <w:rPr>
          <w:rFonts w:ascii="Times New Roman" w:hAnsi="Times New Roman" w:cs="Times New Roman"/>
          <w:color w:val="111111"/>
          <w:sz w:val="28"/>
          <w:szCs w:val="28"/>
        </w:rPr>
        <w:t>. С.23.</w:t>
      </w:r>
    </w:p>
  </w:footnote>
  <w:footnote w:id="15">
    <w:p w:rsidR="00885033" w:rsidRDefault="00885033" w:rsidP="0088503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2C47AF">
        <w:rPr>
          <w:rFonts w:ascii="Times New Roman" w:hAnsi="Times New Roman" w:cs="Times New Roman"/>
          <w:sz w:val="28"/>
          <w:szCs w:val="28"/>
        </w:rPr>
        <w:t xml:space="preserve">Чернышенко Е.В. </w:t>
      </w:r>
      <w:r w:rsidRPr="002C47AF">
        <w:rPr>
          <w:rFonts w:ascii="Times New Roman" w:hAnsi="Times New Roman" w:cs="Times New Roman"/>
          <w:bCs/>
          <w:sz w:val="28"/>
          <w:szCs w:val="28"/>
        </w:rPr>
        <w:t>Угрозы использования современных техниче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2C47AF">
        <w:rPr>
          <w:rFonts w:ascii="Times New Roman" w:hAnsi="Times New Roman" w:cs="Times New Roman"/>
          <w:bCs/>
          <w:sz w:val="28"/>
          <w:szCs w:val="28"/>
        </w:rPr>
        <w:t xml:space="preserve">ких средств надзора и охраны в исправительных учреждениях и следственных изоляторах ФСИН России // </w:t>
      </w:r>
      <w:proofErr w:type="spellStart"/>
      <w:r w:rsidRPr="002C47AF">
        <w:rPr>
          <w:rFonts w:ascii="Times New Roman" w:hAnsi="Times New Roman" w:cs="Times New Roman"/>
          <w:bCs/>
          <w:sz w:val="28"/>
          <w:szCs w:val="28"/>
        </w:rPr>
        <w:t>Вотинов</w:t>
      </w:r>
      <w:proofErr w:type="spellEnd"/>
      <w:r w:rsidRPr="002C47AF">
        <w:rPr>
          <w:rFonts w:ascii="Times New Roman" w:hAnsi="Times New Roman" w:cs="Times New Roman"/>
          <w:bCs/>
          <w:sz w:val="28"/>
          <w:szCs w:val="28"/>
        </w:rPr>
        <w:t xml:space="preserve"> А.А. Сборник. Уголовно-исполнительная система на современном этапе: взаимодействие науки и практики. 2016.  С. 705</w:t>
      </w:r>
      <w:r w:rsidR="005966C4">
        <w:rPr>
          <w:rFonts w:ascii="Times New Roman" w:hAnsi="Times New Roman" w:cs="Times New Roman"/>
          <w:bCs/>
          <w:sz w:val="28"/>
          <w:szCs w:val="28"/>
        </w:rPr>
        <w:t>.</w:t>
      </w:r>
    </w:p>
  </w:footnote>
  <w:footnote w:id="16">
    <w:p w:rsidR="00126CA4" w:rsidRDefault="00126CA4" w:rsidP="00126CA4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596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Котляр В.Н., </w:t>
      </w:r>
      <w:proofErr w:type="spellStart"/>
      <w:r w:rsidRPr="005966C4">
        <w:rPr>
          <w:rFonts w:ascii="Times New Roman" w:hAnsi="Times New Roman" w:cs="Times New Roman"/>
          <w:sz w:val="28"/>
          <w:szCs w:val="28"/>
          <w:shd w:val="clear" w:color="auto" w:fill="FFFFFF"/>
        </w:rPr>
        <w:t>Ворощук</w:t>
      </w:r>
      <w:proofErr w:type="spellEnd"/>
      <w:r w:rsidRPr="00596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В.Б., </w:t>
      </w:r>
      <w:proofErr w:type="spellStart"/>
      <w:r w:rsidRPr="005966C4">
        <w:rPr>
          <w:rFonts w:ascii="Times New Roman" w:hAnsi="Times New Roman" w:cs="Times New Roman"/>
          <w:sz w:val="28"/>
          <w:szCs w:val="28"/>
          <w:shd w:val="clear" w:color="auto" w:fill="FFFFFF"/>
        </w:rPr>
        <w:t>Михайлиди</w:t>
      </w:r>
      <w:proofErr w:type="spellEnd"/>
      <w:r w:rsidRPr="005966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С.М. Организация специальной подготовки для сотрудников отделов охраны исправительных учреждений и следственных изоляторов ФСИН России: практические рекомендации. – Рязань, Академия ФСИН России, 2016.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 61.</w:t>
      </w:r>
    </w:p>
  </w:footnote>
  <w:footnote w:id="17">
    <w:p w:rsidR="00156C6C" w:rsidRDefault="00156C6C" w:rsidP="00156C6C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47BCC">
        <w:rPr>
          <w:rFonts w:ascii="Times New Roman" w:hAnsi="Times New Roman" w:cs="Times New Roman"/>
          <w:sz w:val="28"/>
          <w:szCs w:val="28"/>
        </w:rPr>
        <w:t xml:space="preserve">Масленников Е.Е.  Организация </w:t>
      </w:r>
      <w:proofErr w:type="gramStart"/>
      <w:r w:rsidRPr="00A47B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47BCC">
        <w:rPr>
          <w:rFonts w:ascii="Times New Roman" w:hAnsi="Times New Roman" w:cs="Times New Roman"/>
          <w:sz w:val="28"/>
          <w:szCs w:val="28"/>
        </w:rPr>
        <w:t xml:space="preserve"> выполнением служебных задач по охране учреждений УИС России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BCC">
        <w:rPr>
          <w:rFonts w:ascii="Times New Roman" w:hAnsi="Times New Roman" w:cs="Times New Roman"/>
          <w:sz w:val="28"/>
          <w:szCs w:val="28"/>
        </w:rPr>
        <w:t>Человек: преступление и наказание. – 2010. № 1. (68). С. 17</w:t>
      </w:r>
      <w:r w:rsidR="00C13646">
        <w:rPr>
          <w:rFonts w:ascii="Times New Roman" w:hAnsi="Times New Roman" w:cs="Times New Roman"/>
          <w:sz w:val="28"/>
          <w:szCs w:val="28"/>
        </w:rPr>
        <w:t>8.</w:t>
      </w:r>
    </w:p>
    <w:p w:rsidR="00156C6C" w:rsidRDefault="00156C6C">
      <w:pPr>
        <w:pStyle w:val="a6"/>
      </w:pPr>
    </w:p>
  </w:footnote>
  <w:footnote w:id="18">
    <w:p w:rsidR="006D0E7A" w:rsidRPr="00BB24AF" w:rsidRDefault="006D0E7A" w:rsidP="006D0E7A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="00C13646" w:rsidRPr="00C4143C">
        <w:rPr>
          <w:rFonts w:ascii="Times New Roman" w:hAnsi="Times New Roman" w:cs="Times New Roman"/>
          <w:sz w:val="28"/>
          <w:szCs w:val="28"/>
        </w:rPr>
        <w:t>Инструкция по охране исправительных учреждений, следственных изоляторов уголовно-исполнительной системы, утвержденной Приказом Минюста России от 15 февраля 2006 г. N 21-дсп</w:t>
      </w:r>
    </w:p>
  </w:footnote>
  <w:footnote w:id="19">
    <w:p w:rsidR="00A47BCC" w:rsidRDefault="00A47BCC">
      <w:pPr>
        <w:pStyle w:val="a6"/>
      </w:pPr>
      <w:r>
        <w:rPr>
          <w:rStyle w:val="a8"/>
        </w:rPr>
        <w:footnoteRef/>
      </w:r>
      <w:r>
        <w:t xml:space="preserve"> </w:t>
      </w:r>
      <w:r w:rsidRPr="002C47AF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47AF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УИС</w:t>
      </w:r>
      <w:r w:rsidRPr="002C47AF">
        <w:rPr>
          <w:rFonts w:ascii="Times New Roman" w:hAnsi="Times New Roman" w:cs="Times New Roman"/>
          <w:sz w:val="28"/>
          <w:szCs w:val="28"/>
        </w:rPr>
        <w:t xml:space="preserve"> РФ до 2020 года</w:t>
      </w:r>
      <w:r w:rsidR="00D91CA9">
        <w:rPr>
          <w:rFonts w:ascii="Times New Roman" w:hAnsi="Times New Roman" w:cs="Times New Roman"/>
          <w:sz w:val="28"/>
          <w:szCs w:val="28"/>
        </w:rPr>
        <w:t>.</w:t>
      </w:r>
    </w:p>
  </w:footnote>
  <w:footnote w:id="20">
    <w:p w:rsidR="00C233B5" w:rsidRDefault="00C233B5" w:rsidP="00C233B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2C47AF">
        <w:rPr>
          <w:rFonts w:ascii="Times New Roman" w:hAnsi="Times New Roman" w:cs="Times New Roman"/>
          <w:sz w:val="28"/>
          <w:szCs w:val="28"/>
        </w:rPr>
        <w:t>См.: Об утверждении Наставления по организации профессиональной подготовки сотрудников уголовно-исполнительной системы: приказ Министерства юстиции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7AF">
        <w:rPr>
          <w:rFonts w:ascii="Times New Roman" w:hAnsi="Times New Roman" w:cs="Times New Roman"/>
          <w:sz w:val="28"/>
          <w:szCs w:val="28"/>
        </w:rPr>
        <w:t xml:space="preserve">от 27 августа 2012 г. № 169 // </w:t>
      </w:r>
      <w:proofErr w:type="spellStart"/>
      <w:r w:rsidRPr="002C47AF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2C47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7AF">
        <w:rPr>
          <w:rFonts w:ascii="Times New Roman" w:hAnsi="Times New Roman" w:cs="Times New Roman"/>
          <w:sz w:val="28"/>
          <w:szCs w:val="28"/>
        </w:rPr>
        <w:t>нормат</w:t>
      </w:r>
      <w:proofErr w:type="spellEnd"/>
      <w:r w:rsidRPr="002C47AF">
        <w:rPr>
          <w:rFonts w:ascii="Times New Roman" w:hAnsi="Times New Roman" w:cs="Times New Roman"/>
          <w:sz w:val="28"/>
          <w:szCs w:val="28"/>
        </w:rPr>
        <w:t xml:space="preserve">. актов федеральных органов исполнительной власти. 2012. № 41. 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2C47AF">
        <w:rPr>
          <w:rFonts w:ascii="Times New Roman" w:hAnsi="Times New Roman" w:cs="Times New Roman"/>
          <w:sz w:val="28"/>
          <w:szCs w:val="28"/>
        </w:rPr>
        <w:t>7</w:t>
      </w:r>
    </w:p>
  </w:footnote>
  <w:footnote w:id="21">
    <w:p w:rsidR="00353105" w:rsidRPr="00353105" w:rsidRDefault="00353105" w:rsidP="0035310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3105">
        <w:rPr>
          <w:rStyle w:val="a8"/>
          <w:rFonts w:ascii="Times New Roman" w:hAnsi="Times New Roman" w:cs="Times New Roman"/>
          <w:sz w:val="28"/>
          <w:szCs w:val="28"/>
        </w:rPr>
        <w:footnoteRef/>
      </w:r>
      <w:r w:rsidRPr="00353105">
        <w:rPr>
          <w:rFonts w:ascii="Times New Roman" w:hAnsi="Times New Roman" w:cs="Times New Roman"/>
          <w:sz w:val="28"/>
          <w:szCs w:val="28"/>
        </w:rPr>
        <w:t xml:space="preserve"> Информация о достигнутых результатах 2019г. Официальный сайт ФСИН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105">
        <w:rPr>
          <w:rFonts w:ascii="Times New Roman" w:hAnsi="Times New Roman" w:cs="Times New Roman"/>
          <w:sz w:val="28"/>
          <w:szCs w:val="28"/>
        </w:rPr>
        <w:t>https://fsin.gov.ru/budget/info.php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246284"/>
      <w:docPartObj>
        <w:docPartGallery w:val="Page Numbers (Top of Page)"/>
        <w:docPartUnique/>
      </w:docPartObj>
    </w:sdtPr>
    <w:sdtEndPr/>
    <w:sdtContent>
      <w:p w:rsidR="005D06A4" w:rsidRDefault="005D06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F5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AC8"/>
    <w:multiLevelType w:val="multilevel"/>
    <w:tmpl w:val="B8C0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8319A"/>
    <w:multiLevelType w:val="multilevel"/>
    <w:tmpl w:val="1EF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04FF0"/>
    <w:multiLevelType w:val="multilevel"/>
    <w:tmpl w:val="CF8A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12625"/>
    <w:multiLevelType w:val="multilevel"/>
    <w:tmpl w:val="4AF6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F5248"/>
    <w:multiLevelType w:val="multilevel"/>
    <w:tmpl w:val="D1E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B7FF0"/>
    <w:multiLevelType w:val="multilevel"/>
    <w:tmpl w:val="E6F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93FA4"/>
    <w:multiLevelType w:val="multilevel"/>
    <w:tmpl w:val="6B7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C54BD"/>
    <w:multiLevelType w:val="multilevel"/>
    <w:tmpl w:val="3A38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65765"/>
    <w:multiLevelType w:val="hybridMultilevel"/>
    <w:tmpl w:val="016AA2BA"/>
    <w:lvl w:ilvl="0" w:tplc="5D340584">
      <w:start w:val="1"/>
      <w:numFmt w:val="decimal"/>
      <w:lvlText w:val="%1."/>
      <w:lvlJc w:val="left"/>
      <w:pPr>
        <w:ind w:left="975" w:hanging="90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E5E2AC4"/>
    <w:multiLevelType w:val="hybridMultilevel"/>
    <w:tmpl w:val="DC82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530A1"/>
    <w:multiLevelType w:val="multilevel"/>
    <w:tmpl w:val="80A6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55A40"/>
    <w:multiLevelType w:val="hybridMultilevel"/>
    <w:tmpl w:val="67F20ACA"/>
    <w:lvl w:ilvl="0" w:tplc="D43CAF60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252D6C10"/>
    <w:multiLevelType w:val="multilevel"/>
    <w:tmpl w:val="86F04C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253D51B4"/>
    <w:multiLevelType w:val="multilevel"/>
    <w:tmpl w:val="7308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02208F"/>
    <w:multiLevelType w:val="multilevel"/>
    <w:tmpl w:val="A3F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AE035F"/>
    <w:multiLevelType w:val="multilevel"/>
    <w:tmpl w:val="F2E86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8843E0"/>
    <w:multiLevelType w:val="multilevel"/>
    <w:tmpl w:val="4DE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463BE8"/>
    <w:multiLevelType w:val="hybridMultilevel"/>
    <w:tmpl w:val="67F20ACA"/>
    <w:lvl w:ilvl="0" w:tplc="D43CAF60">
      <w:start w:val="1"/>
      <w:numFmt w:val="decimal"/>
      <w:lvlText w:val="%1."/>
      <w:lvlJc w:val="left"/>
      <w:pPr>
        <w:ind w:left="975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326635F1"/>
    <w:multiLevelType w:val="multilevel"/>
    <w:tmpl w:val="4236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C36C2A"/>
    <w:multiLevelType w:val="multilevel"/>
    <w:tmpl w:val="88E0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6E23F7"/>
    <w:multiLevelType w:val="multilevel"/>
    <w:tmpl w:val="CCC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DA5CCB"/>
    <w:multiLevelType w:val="multilevel"/>
    <w:tmpl w:val="363276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30840A9"/>
    <w:multiLevelType w:val="multilevel"/>
    <w:tmpl w:val="C2C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1B2494"/>
    <w:multiLevelType w:val="multilevel"/>
    <w:tmpl w:val="EBEA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006148"/>
    <w:multiLevelType w:val="hybridMultilevel"/>
    <w:tmpl w:val="07AA55BA"/>
    <w:lvl w:ilvl="0" w:tplc="418AB9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866E6"/>
    <w:multiLevelType w:val="multilevel"/>
    <w:tmpl w:val="C024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FC0D0F"/>
    <w:multiLevelType w:val="multilevel"/>
    <w:tmpl w:val="37AA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E63666"/>
    <w:multiLevelType w:val="multilevel"/>
    <w:tmpl w:val="42DA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315916"/>
    <w:multiLevelType w:val="multilevel"/>
    <w:tmpl w:val="E41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1F1799"/>
    <w:multiLevelType w:val="multilevel"/>
    <w:tmpl w:val="1E92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44482C"/>
    <w:multiLevelType w:val="multilevel"/>
    <w:tmpl w:val="0FD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FC04AC"/>
    <w:multiLevelType w:val="multilevel"/>
    <w:tmpl w:val="CDD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F36BFF"/>
    <w:multiLevelType w:val="multilevel"/>
    <w:tmpl w:val="BA9C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3408DA"/>
    <w:multiLevelType w:val="multilevel"/>
    <w:tmpl w:val="6A8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7B6306"/>
    <w:multiLevelType w:val="hybridMultilevel"/>
    <w:tmpl w:val="E286D048"/>
    <w:lvl w:ilvl="0" w:tplc="1F5EB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DE25FD"/>
    <w:multiLevelType w:val="multilevel"/>
    <w:tmpl w:val="199E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3515F"/>
    <w:multiLevelType w:val="multilevel"/>
    <w:tmpl w:val="04E2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704C16"/>
    <w:multiLevelType w:val="multilevel"/>
    <w:tmpl w:val="52DE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F2680B"/>
    <w:multiLevelType w:val="multilevel"/>
    <w:tmpl w:val="5826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3B4EF5"/>
    <w:multiLevelType w:val="multilevel"/>
    <w:tmpl w:val="9FD0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7670D"/>
    <w:multiLevelType w:val="multilevel"/>
    <w:tmpl w:val="63F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5B3F0C"/>
    <w:multiLevelType w:val="multilevel"/>
    <w:tmpl w:val="FA6C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D55361"/>
    <w:multiLevelType w:val="multilevel"/>
    <w:tmpl w:val="D13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24"/>
  </w:num>
  <w:num w:numId="5">
    <w:abstractNumId w:val="13"/>
  </w:num>
  <w:num w:numId="6">
    <w:abstractNumId w:val="38"/>
  </w:num>
  <w:num w:numId="7">
    <w:abstractNumId w:val="6"/>
  </w:num>
  <w:num w:numId="8">
    <w:abstractNumId w:val="0"/>
  </w:num>
  <w:num w:numId="9">
    <w:abstractNumId w:val="4"/>
  </w:num>
  <w:num w:numId="10">
    <w:abstractNumId w:val="35"/>
  </w:num>
  <w:num w:numId="11">
    <w:abstractNumId w:val="34"/>
  </w:num>
  <w:num w:numId="12">
    <w:abstractNumId w:val="7"/>
  </w:num>
  <w:num w:numId="13">
    <w:abstractNumId w:val="15"/>
  </w:num>
  <w:num w:numId="14">
    <w:abstractNumId w:val="37"/>
  </w:num>
  <w:num w:numId="15">
    <w:abstractNumId w:val="5"/>
  </w:num>
  <w:num w:numId="16">
    <w:abstractNumId w:val="25"/>
  </w:num>
  <w:num w:numId="17">
    <w:abstractNumId w:val="14"/>
  </w:num>
  <w:num w:numId="18">
    <w:abstractNumId w:val="31"/>
  </w:num>
  <w:num w:numId="19">
    <w:abstractNumId w:val="3"/>
  </w:num>
  <w:num w:numId="20">
    <w:abstractNumId w:val="23"/>
  </w:num>
  <w:num w:numId="21">
    <w:abstractNumId w:val="42"/>
  </w:num>
  <w:num w:numId="22">
    <w:abstractNumId w:val="36"/>
  </w:num>
  <w:num w:numId="23">
    <w:abstractNumId w:val="1"/>
  </w:num>
  <w:num w:numId="24">
    <w:abstractNumId w:val="29"/>
  </w:num>
  <w:num w:numId="25">
    <w:abstractNumId w:val="39"/>
  </w:num>
  <w:num w:numId="26">
    <w:abstractNumId w:val="19"/>
  </w:num>
  <w:num w:numId="27">
    <w:abstractNumId w:val="26"/>
  </w:num>
  <w:num w:numId="28">
    <w:abstractNumId w:val="27"/>
  </w:num>
  <w:num w:numId="29">
    <w:abstractNumId w:val="20"/>
  </w:num>
  <w:num w:numId="30">
    <w:abstractNumId w:val="41"/>
  </w:num>
  <w:num w:numId="31">
    <w:abstractNumId w:val="40"/>
  </w:num>
  <w:num w:numId="32">
    <w:abstractNumId w:val="10"/>
  </w:num>
  <w:num w:numId="33">
    <w:abstractNumId w:val="33"/>
  </w:num>
  <w:num w:numId="34">
    <w:abstractNumId w:val="2"/>
  </w:num>
  <w:num w:numId="35">
    <w:abstractNumId w:val="18"/>
  </w:num>
  <w:num w:numId="36">
    <w:abstractNumId w:val="28"/>
  </w:num>
  <w:num w:numId="37">
    <w:abstractNumId w:val="32"/>
  </w:num>
  <w:num w:numId="38">
    <w:abstractNumId w:val="30"/>
  </w:num>
  <w:num w:numId="39">
    <w:abstractNumId w:val="22"/>
  </w:num>
  <w:num w:numId="40">
    <w:abstractNumId w:val="16"/>
  </w:num>
  <w:num w:numId="41">
    <w:abstractNumId w:val="8"/>
  </w:num>
  <w:num w:numId="42">
    <w:abstractNumId w:val="11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D9"/>
    <w:rsid w:val="00001027"/>
    <w:rsid w:val="0000253C"/>
    <w:rsid w:val="00010AAB"/>
    <w:rsid w:val="0001421B"/>
    <w:rsid w:val="00016AE5"/>
    <w:rsid w:val="00022747"/>
    <w:rsid w:val="000252A0"/>
    <w:rsid w:val="00025311"/>
    <w:rsid w:val="00034ED5"/>
    <w:rsid w:val="000354B4"/>
    <w:rsid w:val="00035D37"/>
    <w:rsid w:val="0003686E"/>
    <w:rsid w:val="00036EBE"/>
    <w:rsid w:val="00040C74"/>
    <w:rsid w:val="00042059"/>
    <w:rsid w:val="0004563E"/>
    <w:rsid w:val="000458F9"/>
    <w:rsid w:val="0005686F"/>
    <w:rsid w:val="000619B6"/>
    <w:rsid w:val="00064D1A"/>
    <w:rsid w:val="0006612D"/>
    <w:rsid w:val="00066464"/>
    <w:rsid w:val="0007676A"/>
    <w:rsid w:val="000817DC"/>
    <w:rsid w:val="000832A0"/>
    <w:rsid w:val="00087F96"/>
    <w:rsid w:val="00093327"/>
    <w:rsid w:val="00096106"/>
    <w:rsid w:val="000B2F08"/>
    <w:rsid w:val="000B63A3"/>
    <w:rsid w:val="000D13AE"/>
    <w:rsid w:val="000D6CDD"/>
    <w:rsid w:val="000E31BA"/>
    <w:rsid w:val="000E6A5B"/>
    <w:rsid w:val="000F2E3F"/>
    <w:rsid w:val="000F3D3B"/>
    <w:rsid w:val="000F6724"/>
    <w:rsid w:val="0010003F"/>
    <w:rsid w:val="00101DCD"/>
    <w:rsid w:val="00106CC7"/>
    <w:rsid w:val="001104C3"/>
    <w:rsid w:val="00115786"/>
    <w:rsid w:val="00116E40"/>
    <w:rsid w:val="001257BE"/>
    <w:rsid w:val="00126CA4"/>
    <w:rsid w:val="00131AFC"/>
    <w:rsid w:val="00137A2D"/>
    <w:rsid w:val="0014119E"/>
    <w:rsid w:val="0014198B"/>
    <w:rsid w:val="00156C6C"/>
    <w:rsid w:val="00162DAB"/>
    <w:rsid w:val="00164BC2"/>
    <w:rsid w:val="0016723C"/>
    <w:rsid w:val="00174E58"/>
    <w:rsid w:val="00182A69"/>
    <w:rsid w:val="00185ED3"/>
    <w:rsid w:val="0018659A"/>
    <w:rsid w:val="001B1AD5"/>
    <w:rsid w:val="001B2EF7"/>
    <w:rsid w:val="001B4DC0"/>
    <w:rsid w:val="001C0597"/>
    <w:rsid w:val="001C0C0B"/>
    <w:rsid w:val="001C0F2B"/>
    <w:rsid w:val="001C4EB2"/>
    <w:rsid w:val="001D0948"/>
    <w:rsid w:val="001D0BF1"/>
    <w:rsid w:val="001D3A7B"/>
    <w:rsid w:val="001E142D"/>
    <w:rsid w:val="001E528F"/>
    <w:rsid w:val="001F3E43"/>
    <w:rsid w:val="001F4113"/>
    <w:rsid w:val="0020224F"/>
    <w:rsid w:val="00203016"/>
    <w:rsid w:val="0020328A"/>
    <w:rsid w:val="002133AF"/>
    <w:rsid w:val="00213E79"/>
    <w:rsid w:val="002204A1"/>
    <w:rsid w:val="002250CD"/>
    <w:rsid w:val="00225F9B"/>
    <w:rsid w:val="002306DE"/>
    <w:rsid w:val="002313C6"/>
    <w:rsid w:val="00232DEA"/>
    <w:rsid w:val="00232E67"/>
    <w:rsid w:val="00235E77"/>
    <w:rsid w:val="00236E07"/>
    <w:rsid w:val="00236E1E"/>
    <w:rsid w:val="00237F27"/>
    <w:rsid w:val="0024173D"/>
    <w:rsid w:val="00243391"/>
    <w:rsid w:val="00247154"/>
    <w:rsid w:val="00247868"/>
    <w:rsid w:val="002543A0"/>
    <w:rsid w:val="002639AB"/>
    <w:rsid w:val="00264757"/>
    <w:rsid w:val="00277EEA"/>
    <w:rsid w:val="00284359"/>
    <w:rsid w:val="00285690"/>
    <w:rsid w:val="0028672C"/>
    <w:rsid w:val="002A0F33"/>
    <w:rsid w:val="002A24F8"/>
    <w:rsid w:val="002A402B"/>
    <w:rsid w:val="002A4ED7"/>
    <w:rsid w:val="002A74AB"/>
    <w:rsid w:val="002B07E6"/>
    <w:rsid w:val="002B17C8"/>
    <w:rsid w:val="002B5583"/>
    <w:rsid w:val="002C028F"/>
    <w:rsid w:val="002C03E5"/>
    <w:rsid w:val="002C15F1"/>
    <w:rsid w:val="002C31D5"/>
    <w:rsid w:val="002C47AF"/>
    <w:rsid w:val="002D0B03"/>
    <w:rsid w:val="002D21A2"/>
    <w:rsid w:val="002D7A21"/>
    <w:rsid w:val="002E18B5"/>
    <w:rsid w:val="002E360C"/>
    <w:rsid w:val="002E46F4"/>
    <w:rsid w:val="002E7CE4"/>
    <w:rsid w:val="002F2B68"/>
    <w:rsid w:val="0030012A"/>
    <w:rsid w:val="00300328"/>
    <w:rsid w:val="00300DE7"/>
    <w:rsid w:val="003024AC"/>
    <w:rsid w:val="00310F90"/>
    <w:rsid w:val="00314ADE"/>
    <w:rsid w:val="0031631F"/>
    <w:rsid w:val="00316B9A"/>
    <w:rsid w:val="003239BB"/>
    <w:rsid w:val="00326C6D"/>
    <w:rsid w:val="00333122"/>
    <w:rsid w:val="003370F6"/>
    <w:rsid w:val="003424C5"/>
    <w:rsid w:val="0034793A"/>
    <w:rsid w:val="00353105"/>
    <w:rsid w:val="0035400A"/>
    <w:rsid w:val="003674BF"/>
    <w:rsid w:val="00370A53"/>
    <w:rsid w:val="003739D5"/>
    <w:rsid w:val="003742FE"/>
    <w:rsid w:val="0037573B"/>
    <w:rsid w:val="0037683B"/>
    <w:rsid w:val="00376CEE"/>
    <w:rsid w:val="003833F1"/>
    <w:rsid w:val="003A4DEB"/>
    <w:rsid w:val="003A648A"/>
    <w:rsid w:val="003A6A9E"/>
    <w:rsid w:val="003B10F5"/>
    <w:rsid w:val="003B3C8B"/>
    <w:rsid w:val="003C3ED3"/>
    <w:rsid w:val="003C4783"/>
    <w:rsid w:val="003D01DC"/>
    <w:rsid w:val="003D07EB"/>
    <w:rsid w:val="003D0E6E"/>
    <w:rsid w:val="003D258F"/>
    <w:rsid w:val="003D2C34"/>
    <w:rsid w:val="003D33E8"/>
    <w:rsid w:val="003D3408"/>
    <w:rsid w:val="003D7A61"/>
    <w:rsid w:val="003E3F85"/>
    <w:rsid w:val="003E6E54"/>
    <w:rsid w:val="003F07B7"/>
    <w:rsid w:val="003F1D2A"/>
    <w:rsid w:val="004077B9"/>
    <w:rsid w:val="00407A4E"/>
    <w:rsid w:val="00410691"/>
    <w:rsid w:val="00412086"/>
    <w:rsid w:val="00412522"/>
    <w:rsid w:val="004161C9"/>
    <w:rsid w:val="00421532"/>
    <w:rsid w:val="00426183"/>
    <w:rsid w:val="004277B9"/>
    <w:rsid w:val="00431696"/>
    <w:rsid w:val="00445C41"/>
    <w:rsid w:val="00445E94"/>
    <w:rsid w:val="004471E0"/>
    <w:rsid w:val="004503AA"/>
    <w:rsid w:val="0045129C"/>
    <w:rsid w:val="00451850"/>
    <w:rsid w:val="004526E3"/>
    <w:rsid w:val="00456EF9"/>
    <w:rsid w:val="00464954"/>
    <w:rsid w:val="00472578"/>
    <w:rsid w:val="0048289B"/>
    <w:rsid w:val="00483F05"/>
    <w:rsid w:val="00485933"/>
    <w:rsid w:val="00486439"/>
    <w:rsid w:val="00490CAC"/>
    <w:rsid w:val="00490F5F"/>
    <w:rsid w:val="004A196F"/>
    <w:rsid w:val="004A2123"/>
    <w:rsid w:val="004A2487"/>
    <w:rsid w:val="004A3178"/>
    <w:rsid w:val="004A3579"/>
    <w:rsid w:val="004A3DAF"/>
    <w:rsid w:val="004A75A4"/>
    <w:rsid w:val="004B249B"/>
    <w:rsid w:val="004B68D8"/>
    <w:rsid w:val="004C1A58"/>
    <w:rsid w:val="004D0429"/>
    <w:rsid w:val="004E27FE"/>
    <w:rsid w:val="004E74C2"/>
    <w:rsid w:val="004F0289"/>
    <w:rsid w:val="004F5E43"/>
    <w:rsid w:val="00502327"/>
    <w:rsid w:val="00504826"/>
    <w:rsid w:val="005105DB"/>
    <w:rsid w:val="0051125F"/>
    <w:rsid w:val="00513EA6"/>
    <w:rsid w:val="005163C3"/>
    <w:rsid w:val="0052586C"/>
    <w:rsid w:val="005317F9"/>
    <w:rsid w:val="00532E72"/>
    <w:rsid w:val="0053574E"/>
    <w:rsid w:val="005376A9"/>
    <w:rsid w:val="00541BBE"/>
    <w:rsid w:val="005420FA"/>
    <w:rsid w:val="00544CC3"/>
    <w:rsid w:val="00544EF5"/>
    <w:rsid w:val="00546091"/>
    <w:rsid w:val="00547486"/>
    <w:rsid w:val="00547C2B"/>
    <w:rsid w:val="00551DB6"/>
    <w:rsid w:val="005563C5"/>
    <w:rsid w:val="005608E4"/>
    <w:rsid w:val="00567390"/>
    <w:rsid w:val="005766E5"/>
    <w:rsid w:val="00581979"/>
    <w:rsid w:val="00581F60"/>
    <w:rsid w:val="0058386C"/>
    <w:rsid w:val="00585B08"/>
    <w:rsid w:val="00596129"/>
    <w:rsid w:val="005966C4"/>
    <w:rsid w:val="005A035A"/>
    <w:rsid w:val="005A2316"/>
    <w:rsid w:val="005A4B87"/>
    <w:rsid w:val="005A5E2A"/>
    <w:rsid w:val="005A61A2"/>
    <w:rsid w:val="005A61E6"/>
    <w:rsid w:val="005A63E5"/>
    <w:rsid w:val="005A6B65"/>
    <w:rsid w:val="005B01DB"/>
    <w:rsid w:val="005B1BC8"/>
    <w:rsid w:val="005B2516"/>
    <w:rsid w:val="005B3C9D"/>
    <w:rsid w:val="005B5639"/>
    <w:rsid w:val="005C22B7"/>
    <w:rsid w:val="005D06A4"/>
    <w:rsid w:val="005D579F"/>
    <w:rsid w:val="005E21A6"/>
    <w:rsid w:val="005E3130"/>
    <w:rsid w:val="005F063E"/>
    <w:rsid w:val="005F2A12"/>
    <w:rsid w:val="005F3C83"/>
    <w:rsid w:val="0060143E"/>
    <w:rsid w:val="0060158E"/>
    <w:rsid w:val="00602750"/>
    <w:rsid w:val="00602B29"/>
    <w:rsid w:val="0060736A"/>
    <w:rsid w:val="00607D35"/>
    <w:rsid w:val="0061191D"/>
    <w:rsid w:val="00622E74"/>
    <w:rsid w:val="006237D1"/>
    <w:rsid w:val="00626B99"/>
    <w:rsid w:val="00635BF1"/>
    <w:rsid w:val="006401AC"/>
    <w:rsid w:val="00641666"/>
    <w:rsid w:val="006468E2"/>
    <w:rsid w:val="00646C84"/>
    <w:rsid w:val="00650F94"/>
    <w:rsid w:val="00653400"/>
    <w:rsid w:val="00653CF8"/>
    <w:rsid w:val="00655013"/>
    <w:rsid w:val="006623BD"/>
    <w:rsid w:val="006635B7"/>
    <w:rsid w:val="006674A8"/>
    <w:rsid w:val="006709F9"/>
    <w:rsid w:val="00673FDF"/>
    <w:rsid w:val="00674B8D"/>
    <w:rsid w:val="00683BBF"/>
    <w:rsid w:val="00691546"/>
    <w:rsid w:val="00691E96"/>
    <w:rsid w:val="00695559"/>
    <w:rsid w:val="006966EE"/>
    <w:rsid w:val="006A2EB7"/>
    <w:rsid w:val="006A64A4"/>
    <w:rsid w:val="006A76BE"/>
    <w:rsid w:val="006B03DB"/>
    <w:rsid w:val="006B0D6C"/>
    <w:rsid w:val="006B3979"/>
    <w:rsid w:val="006C245D"/>
    <w:rsid w:val="006C29DD"/>
    <w:rsid w:val="006C5C8F"/>
    <w:rsid w:val="006D0E7A"/>
    <w:rsid w:val="006D0E8C"/>
    <w:rsid w:val="006D1BEE"/>
    <w:rsid w:val="006D3E63"/>
    <w:rsid w:val="006D51A3"/>
    <w:rsid w:val="006E187A"/>
    <w:rsid w:val="006F1ED1"/>
    <w:rsid w:val="006F1F17"/>
    <w:rsid w:val="006F42FF"/>
    <w:rsid w:val="007022A8"/>
    <w:rsid w:val="00712108"/>
    <w:rsid w:val="00712ACE"/>
    <w:rsid w:val="00713087"/>
    <w:rsid w:val="00721251"/>
    <w:rsid w:val="00723129"/>
    <w:rsid w:val="00724A24"/>
    <w:rsid w:val="007264DD"/>
    <w:rsid w:val="0073159B"/>
    <w:rsid w:val="00734344"/>
    <w:rsid w:val="00741D01"/>
    <w:rsid w:val="00743159"/>
    <w:rsid w:val="007444B7"/>
    <w:rsid w:val="0074778F"/>
    <w:rsid w:val="007651EE"/>
    <w:rsid w:val="00765D83"/>
    <w:rsid w:val="00771F8A"/>
    <w:rsid w:val="00775107"/>
    <w:rsid w:val="007803DE"/>
    <w:rsid w:val="00790EA4"/>
    <w:rsid w:val="00796D2F"/>
    <w:rsid w:val="007A1CB7"/>
    <w:rsid w:val="007A23E2"/>
    <w:rsid w:val="007A54A3"/>
    <w:rsid w:val="007B60B6"/>
    <w:rsid w:val="007B60EB"/>
    <w:rsid w:val="007C35B0"/>
    <w:rsid w:val="007C5C6A"/>
    <w:rsid w:val="007C6ED7"/>
    <w:rsid w:val="007C7A5D"/>
    <w:rsid w:val="007D1479"/>
    <w:rsid w:val="007D39C0"/>
    <w:rsid w:val="007D48BE"/>
    <w:rsid w:val="007D64C9"/>
    <w:rsid w:val="007E2120"/>
    <w:rsid w:val="007E3F3A"/>
    <w:rsid w:val="007E5988"/>
    <w:rsid w:val="007F0824"/>
    <w:rsid w:val="007F14EC"/>
    <w:rsid w:val="007F2D55"/>
    <w:rsid w:val="007F7B1C"/>
    <w:rsid w:val="007F7F54"/>
    <w:rsid w:val="00804A16"/>
    <w:rsid w:val="00814A45"/>
    <w:rsid w:val="00816B49"/>
    <w:rsid w:val="008212AA"/>
    <w:rsid w:val="00821911"/>
    <w:rsid w:val="00823569"/>
    <w:rsid w:val="0082634B"/>
    <w:rsid w:val="00827BEA"/>
    <w:rsid w:val="00833BFC"/>
    <w:rsid w:val="00833C74"/>
    <w:rsid w:val="00836ECE"/>
    <w:rsid w:val="00837B3B"/>
    <w:rsid w:val="008419EB"/>
    <w:rsid w:val="00841CEA"/>
    <w:rsid w:val="00847C21"/>
    <w:rsid w:val="00853F91"/>
    <w:rsid w:val="00863B11"/>
    <w:rsid w:val="0086780D"/>
    <w:rsid w:val="00867DC9"/>
    <w:rsid w:val="008711A1"/>
    <w:rsid w:val="00876FC5"/>
    <w:rsid w:val="00885033"/>
    <w:rsid w:val="008858C5"/>
    <w:rsid w:val="008865EA"/>
    <w:rsid w:val="00896627"/>
    <w:rsid w:val="008A2945"/>
    <w:rsid w:val="008A55CF"/>
    <w:rsid w:val="008B26FB"/>
    <w:rsid w:val="008B527F"/>
    <w:rsid w:val="008B5282"/>
    <w:rsid w:val="008C28B9"/>
    <w:rsid w:val="008C581D"/>
    <w:rsid w:val="008C763A"/>
    <w:rsid w:val="008D571C"/>
    <w:rsid w:val="008D5CC5"/>
    <w:rsid w:val="008D5FF5"/>
    <w:rsid w:val="008D7DFC"/>
    <w:rsid w:val="008E0860"/>
    <w:rsid w:val="008F2D25"/>
    <w:rsid w:val="00906844"/>
    <w:rsid w:val="009119D8"/>
    <w:rsid w:val="00915827"/>
    <w:rsid w:val="00916B7F"/>
    <w:rsid w:val="009230F5"/>
    <w:rsid w:val="00923757"/>
    <w:rsid w:val="00930DE4"/>
    <w:rsid w:val="00937888"/>
    <w:rsid w:val="00937EC6"/>
    <w:rsid w:val="00942B25"/>
    <w:rsid w:val="00946CBE"/>
    <w:rsid w:val="009502E0"/>
    <w:rsid w:val="009534FD"/>
    <w:rsid w:val="00964EF1"/>
    <w:rsid w:val="009710A6"/>
    <w:rsid w:val="00972088"/>
    <w:rsid w:val="00973E70"/>
    <w:rsid w:val="009740EF"/>
    <w:rsid w:val="00980F68"/>
    <w:rsid w:val="009823FD"/>
    <w:rsid w:val="00982AE9"/>
    <w:rsid w:val="009947E7"/>
    <w:rsid w:val="0099630C"/>
    <w:rsid w:val="009A2F1A"/>
    <w:rsid w:val="009A358D"/>
    <w:rsid w:val="009B5A77"/>
    <w:rsid w:val="009C159B"/>
    <w:rsid w:val="009C33B7"/>
    <w:rsid w:val="009C467A"/>
    <w:rsid w:val="009C4919"/>
    <w:rsid w:val="009C49AC"/>
    <w:rsid w:val="009D1149"/>
    <w:rsid w:val="009D12A9"/>
    <w:rsid w:val="009D4E7A"/>
    <w:rsid w:val="009D6470"/>
    <w:rsid w:val="009E00FD"/>
    <w:rsid w:val="009E27BC"/>
    <w:rsid w:val="009E2E5C"/>
    <w:rsid w:val="009E5B72"/>
    <w:rsid w:val="009E7CDA"/>
    <w:rsid w:val="009F2667"/>
    <w:rsid w:val="009F4DF6"/>
    <w:rsid w:val="00A00C82"/>
    <w:rsid w:val="00A01982"/>
    <w:rsid w:val="00A021E0"/>
    <w:rsid w:val="00A07C2A"/>
    <w:rsid w:val="00A10342"/>
    <w:rsid w:val="00A16487"/>
    <w:rsid w:val="00A23661"/>
    <w:rsid w:val="00A30502"/>
    <w:rsid w:val="00A30628"/>
    <w:rsid w:val="00A47BCC"/>
    <w:rsid w:val="00A521C6"/>
    <w:rsid w:val="00A55232"/>
    <w:rsid w:val="00A61201"/>
    <w:rsid w:val="00A64B4A"/>
    <w:rsid w:val="00A65C9A"/>
    <w:rsid w:val="00A70473"/>
    <w:rsid w:val="00A7138B"/>
    <w:rsid w:val="00A71734"/>
    <w:rsid w:val="00A7443B"/>
    <w:rsid w:val="00A77ACA"/>
    <w:rsid w:val="00A87475"/>
    <w:rsid w:val="00A9058A"/>
    <w:rsid w:val="00A90ED8"/>
    <w:rsid w:val="00A9512B"/>
    <w:rsid w:val="00AA1793"/>
    <w:rsid w:val="00AA628F"/>
    <w:rsid w:val="00AB0EE2"/>
    <w:rsid w:val="00AB1FF9"/>
    <w:rsid w:val="00AB2B98"/>
    <w:rsid w:val="00AC0C3B"/>
    <w:rsid w:val="00AC1E35"/>
    <w:rsid w:val="00AD057C"/>
    <w:rsid w:val="00AD32CF"/>
    <w:rsid w:val="00AD553B"/>
    <w:rsid w:val="00AE55D4"/>
    <w:rsid w:val="00AE7D75"/>
    <w:rsid w:val="00AF272A"/>
    <w:rsid w:val="00AF54B0"/>
    <w:rsid w:val="00AF6725"/>
    <w:rsid w:val="00AF7088"/>
    <w:rsid w:val="00B02338"/>
    <w:rsid w:val="00B023B6"/>
    <w:rsid w:val="00B02BE7"/>
    <w:rsid w:val="00B10EAE"/>
    <w:rsid w:val="00B13F36"/>
    <w:rsid w:val="00B17B1C"/>
    <w:rsid w:val="00B21ACE"/>
    <w:rsid w:val="00B23C72"/>
    <w:rsid w:val="00B24485"/>
    <w:rsid w:val="00B2475E"/>
    <w:rsid w:val="00B25326"/>
    <w:rsid w:val="00B25999"/>
    <w:rsid w:val="00B32160"/>
    <w:rsid w:val="00B35CE5"/>
    <w:rsid w:val="00B406D8"/>
    <w:rsid w:val="00B466E9"/>
    <w:rsid w:val="00B567C7"/>
    <w:rsid w:val="00B61A3D"/>
    <w:rsid w:val="00B64920"/>
    <w:rsid w:val="00B65BF2"/>
    <w:rsid w:val="00B66168"/>
    <w:rsid w:val="00B736DC"/>
    <w:rsid w:val="00B80476"/>
    <w:rsid w:val="00B86606"/>
    <w:rsid w:val="00B8787D"/>
    <w:rsid w:val="00B94698"/>
    <w:rsid w:val="00B95949"/>
    <w:rsid w:val="00B96239"/>
    <w:rsid w:val="00B976C3"/>
    <w:rsid w:val="00BA21B7"/>
    <w:rsid w:val="00BA3E09"/>
    <w:rsid w:val="00BA59EE"/>
    <w:rsid w:val="00BA7C6E"/>
    <w:rsid w:val="00BB0884"/>
    <w:rsid w:val="00BB0F83"/>
    <w:rsid w:val="00BB1F78"/>
    <w:rsid w:val="00BB2419"/>
    <w:rsid w:val="00BB24AF"/>
    <w:rsid w:val="00BB4977"/>
    <w:rsid w:val="00BB7D69"/>
    <w:rsid w:val="00BC4B47"/>
    <w:rsid w:val="00BC5843"/>
    <w:rsid w:val="00BD3CF2"/>
    <w:rsid w:val="00BE17FA"/>
    <w:rsid w:val="00BE2057"/>
    <w:rsid w:val="00BE3D0E"/>
    <w:rsid w:val="00BE582E"/>
    <w:rsid w:val="00BF1D9D"/>
    <w:rsid w:val="00BF3803"/>
    <w:rsid w:val="00BF54FB"/>
    <w:rsid w:val="00C024AA"/>
    <w:rsid w:val="00C06987"/>
    <w:rsid w:val="00C1005B"/>
    <w:rsid w:val="00C13646"/>
    <w:rsid w:val="00C15265"/>
    <w:rsid w:val="00C157DD"/>
    <w:rsid w:val="00C233B5"/>
    <w:rsid w:val="00C23AD9"/>
    <w:rsid w:val="00C2741C"/>
    <w:rsid w:val="00C3046D"/>
    <w:rsid w:val="00C3299D"/>
    <w:rsid w:val="00C35DA7"/>
    <w:rsid w:val="00C37344"/>
    <w:rsid w:val="00C4143C"/>
    <w:rsid w:val="00C44533"/>
    <w:rsid w:val="00C44BF5"/>
    <w:rsid w:val="00C4708D"/>
    <w:rsid w:val="00C505AA"/>
    <w:rsid w:val="00C50677"/>
    <w:rsid w:val="00C52613"/>
    <w:rsid w:val="00C61723"/>
    <w:rsid w:val="00C660C6"/>
    <w:rsid w:val="00C66937"/>
    <w:rsid w:val="00C749BC"/>
    <w:rsid w:val="00C81572"/>
    <w:rsid w:val="00C82163"/>
    <w:rsid w:val="00C86919"/>
    <w:rsid w:val="00C95C95"/>
    <w:rsid w:val="00C96C4E"/>
    <w:rsid w:val="00C97D65"/>
    <w:rsid w:val="00CA1FD4"/>
    <w:rsid w:val="00CA56B2"/>
    <w:rsid w:val="00CB69CA"/>
    <w:rsid w:val="00CC0145"/>
    <w:rsid w:val="00CC49CA"/>
    <w:rsid w:val="00CD44ED"/>
    <w:rsid w:val="00CF1264"/>
    <w:rsid w:val="00CF2FF2"/>
    <w:rsid w:val="00CF602B"/>
    <w:rsid w:val="00CF6D3A"/>
    <w:rsid w:val="00D01AFF"/>
    <w:rsid w:val="00D01F8D"/>
    <w:rsid w:val="00D046FC"/>
    <w:rsid w:val="00D04DB9"/>
    <w:rsid w:val="00D07AB2"/>
    <w:rsid w:val="00D21D5F"/>
    <w:rsid w:val="00D24489"/>
    <w:rsid w:val="00D26906"/>
    <w:rsid w:val="00D3100D"/>
    <w:rsid w:val="00D34141"/>
    <w:rsid w:val="00D35533"/>
    <w:rsid w:val="00D370EA"/>
    <w:rsid w:val="00D4098A"/>
    <w:rsid w:val="00D443AC"/>
    <w:rsid w:val="00D55974"/>
    <w:rsid w:val="00D60053"/>
    <w:rsid w:val="00D640CC"/>
    <w:rsid w:val="00D749F6"/>
    <w:rsid w:val="00D74FEE"/>
    <w:rsid w:val="00D7712D"/>
    <w:rsid w:val="00D81BDF"/>
    <w:rsid w:val="00D846AC"/>
    <w:rsid w:val="00D86EBA"/>
    <w:rsid w:val="00D91CA9"/>
    <w:rsid w:val="00D935E5"/>
    <w:rsid w:val="00DA5336"/>
    <w:rsid w:val="00DA77AD"/>
    <w:rsid w:val="00DB41A1"/>
    <w:rsid w:val="00DC0A8B"/>
    <w:rsid w:val="00DC2AA8"/>
    <w:rsid w:val="00DC2F8B"/>
    <w:rsid w:val="00DD021A"/>
    <w:rsid w:val="00DE25BA"/>
    <w:rsid w:val="00DE31BB"/>
    <w:rsid w:val="00DE6E73"/>
    <w:rsid w:val="00DE6F46"/>
    <w:rsid w:val="00DE7691"/>
    <w:rsid w:val="00DF01B0"/>
    <w:rsid w:val="00DF3825"/>
    <w:rsid w:val="00DF4691"/>
    <w:rsid w:val="00DF4FE1"/>
    <w:rsid w:val="00E0340B"/>
    <w:rsid w:val="00E0356C"/>
    <w:rsid w:val="00E110B2"/>
    <w:rsid w:val="00E15208"/>
    <w:rsid w:val="00E245DE"/>
    <w:rsid w:val="00E307E0"/>
    <w:rsid w:val="00E315A4"/>
    <w:rsid w:val="00E31862"/>
    <w:rsid w:val="00E45A8E"/>
    <w:rsid w:val="00E47D98"/>
    <w:rsid w:val="00E50A59"/>
    <w:rsid w:val="00E53417"/>
    <w:rsid w:val="00E57D2E"/>
    <w:rsid w:val="00E60AD7"/>
    <w:rsid w:val="00E63235"/>
    <w:rsid w:val="00E672A2"/>
    <w:rsid w:val="00E75E02"/>
    <w:rsid w:val="00E9227C"/>
    <w:rsid w:val="00E92776"/>
    <w:rsid w:val="00E935B0"/>
    <w:rsid w:val="00E95384"/>
    <w:rsid w:val="00EB2714"/>
    <w:rsid w:val="00EB394A"/>
    <w:rsid w:val="00EC489A"/>
    <w:rsid w:val="00EC6A7E"/>
    <w:rsid w:val="00ED1A39"/>
    <w:rsid w:val="00ED4FB6"/>
    <w:rsid w:val="00ED627C"/>
    <w:rsid w:val="00ED6A1C"/>
    <w:rsid w:val="00EE5EFE"/>
    <w:rsid w:val="00EE7791"/>
    <w:rsid w:val="00EF28EC"/>
    <w:rsid w:val="00EF47DD"/>
    <w:rsid w:val="00EF48BC"/>
    <w:rsid w:val="00EF7F62"/>
    <w:rsid w:val="00F01F18"/>
    <w:rsid w:val="00F13D56"/>
    <w:rsid w:val="00F15C03"/>
    <w:rsid w:val="00F17694"/>
    <w:rsid w:val="00F2086E"/>
    <w:rsid w:val="00F244AB"/>
    <w:rsid w:val="00F25CB6"/>
    <w:rsid w:val="00F27BC6"/>
    <w:rsid w:val="00F36198"/>
    <w:rsid w:val="00F44873"/>
    <w:rsid w:val="00F458FD"/>
    <w:rsid w:val="00F47DDD"/>
    <w:rsid w:val="00F50681"/>
    <w:rsid w:val="00F52A29"/>
    <w:rsid w:val="00F5760F"/>
    <w:rsid w:val="00F71A38"/>
    <w:rsid w:val="00F72FFC"/>
    <w:rsid w:val="00F74978"/>
    <w:rsid w:val="00F74C83"/>
    <w:rsid w:val="00F847D2"/>
    <w:rsid w:val="00F8530A"/>
    <w:rsid w:val="00F85426"/>
    <w:rsid w:val="00F877F6"/>
    <w:rsid w:val="00F95FC8"/>
    <w:rsid w:val="00FA4D51"/>
    <w:rsid w:val="00FA636F"/>
    <w:rsid w:val="00FA6A9C"/>
    <w:rsid w:val="00FC0630"/>
    <w:rsid w:val="00FC4BD3"/>
    <w:rsid w:val="00FC6EF7"/>
    <w:rsid w:val="00FC76F9"/>
    <w:rsid w:val="00FC7A52"/>
    <w:rsid w:val="00FD696A"/>
    <w:rsid w:val="00FD7EFF"/>
    <w:rsid w:val="00FE0499"/>
    <w:rsid w:val="00FE6B1E"/>
    <w:rsid w:val="00FF0E46"/>
    <w:rsid w:val="00FF2020"/>
    <w:rsid w:val="00FF3E18"/>
    <w:rsid w:val="00FF4AE9"/>
    <w:rsid w:val="00FF4B1F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1A5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2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46D"/>
    <w:pPr>
      <w:ind w:left="720"/>
      <w:contextualSpacing/>
    </w:pPr>
  </w:style>
  <w:style w:type="paragraph" w:customStyle="1" w:styleId="Default">
    <w:name w:val="Default"/>
    <w:rsid w:val="000B2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E7C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CDA"/>
  </w:style>
  <w:style w:type="paragraph" w:styleId="a6">
    <w:name w:val="footnote text"/>
    <w:basedOn w:val="a"/>
    <w:link w:val="a7"/>
    <w:uiPriority w:val="99"/>
    <w:unhideWhenUsed/>
    <w:rsid w:val="00AD32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D32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32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E5C"/>
  </w:style>
  <w:style w:type="paragraph" w:styleId="ab">
    <w:name w:val="footer"/>
    <w:basedOn w:val="a"/>
    <w:link w:val="ac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2E5C"/>
  </w:style>
  <w:style w:type="paragraph" w:styleId="ad">
    <w:name w:val="Balloon Text"/>
    <w:basedOn w:val="a"/>
    <w:link w:val="ae"/>
    <w:uiPriority w:val="99"/>
    <w:semiHidden/>
    <w:unhideWhenUsed/>
    <w:rsid w:val="009E2E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E5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28435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Strong"/>
    <w:basedOn w:val="a0"/>
    <w:uiPriority w:val="22"/>
    <w:qFormat/>
    <w:rsid w:val="004C1A58"/>
    <w:rPr>
      <w:b/>
      <w:bCs/>
    </w:rPr>
  </w:style>
  <w:style w:type="character" w:customStyle="1" w:styleId="blk">
    <w:name w:val="blk"/>
    <w:basedOn w:val="a0"/>
    <w:rsid w:val="004C1A58"/>
  </w:style>
  <w:style w:type="character" w:customStyle="1" w:styleId="hl">
    <w:name w:val="hl"/>
    <w:basedOn w:val="a0"/>
    <w:rsid w:val="004C1A58"/>
  </w:style>
  <w:style w:type="character" w:customStyle="1" w:styleId="20">
    <w:name w:val="Заголовок 2 Знак"/>
    <w:basedOn w:val="a0"/>
    <w:link w:val="2"/>
    <w:uiPriority w:val="9"/>
    <w:rsid w:val="004C1A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1">
    <w:name w:val="Emphasis"/>
    <w:basedOn w:val="a0"/>
    <w:uiPriority w:val="20"/>
    <w:qFormat/>
    <w:rsid w:val="004C1A58"/>
    <w:rPr>
      <w:i/>
      <w:iCs/>
    </w:rPr>
  </w:style>
  <w:style w:type="paragraph" w:customStyle="1" w:styleId="paragraph">
    <w:name w:val="paragraph"/>
    <w:basedOn w:val="a"/>
    <w:rsid w:val="00333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24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2">
    <w:name w:val="Body Text Indent"/>
    <w:basedOn w:val="a"/>
    <w:link w:val="af3"/>
    <w:semiHidden/>
    <w:unhideWhenUsed/>
    <w:rsid w:val="00064D1A"/>
    <w:pPr>
      <w:overflowPunct w:val="0"/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064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64D1A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1A5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2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046D"/>
    <w:pPr>
      <w:ind w:left="720"/>
      <w:contextualSpacing/>
    </w:pPr>
  </w:style>
  <w:style w:type="paragraph" w:customStyle="1" w:styleId="Default">
    <w:name w:val="Default"/>
    <w:rsid w:val="000B2F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E7C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CDA"/>
  </w:style>
  <w:style w:type="paragraph" w:styleId="a6">
    <w:name w:val="footnote text"/>
    <w:basedOn w:val="a"/>
    <w:link w:val="a7"/>
    <w:uiPriority w:val="99"/>
    <w:unhideWhenUsed/>
    <w:rsid w:val="00AD32C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D32C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D32C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E5C"/>
  </w:style>
  <w:style w:type="paragraph" w:styleId="ab">
    <w:name w:val="footer"/>
    <w:basedOn w:val="a"/>
    <w:link w:val="ac"/>
    <w:uiPriority w:val="99"/>
    <w:unhideWhenUsed/>
    <w:rsid w:val="009E2E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2E5C"/>
  </w:style>
  <w:style w:type="paragraph" w:styleId="ad">
    <w:name w:val="Balloon Text"/>
    <w:basedOn w:val="a"/>
    <w:link w:val="ae"/>
    <w:uiPriority w:val="99"/>
    <w:semiHidden/>
    <w:unhideWhenUsed/>
    <w:rsid w:val="009E2E5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2E5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28435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6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Strong"/>
    <w:basedOn w:val="a0"/>
    <w:uiPriority w:val="22"/>
    <w:qFormat/>
    <w:rsid w:val="004C1A58"/>
    <w:rPr>
      <w:b/>
      <w:bCs/>
    </w:rPr>
  </w:style>
  <w:style w:type="character" w:customStyle="1" w:styleId="blk">
    <w:name w:val="blk"/>
    <w:basedOn w:val="a0"/>
    <w:rsid w:val="004C1A58"/>
  </w:style>
  <w:style w:type="character" w:customStyle="1" w:styleId="hl">
    <w:name w:val="hl"/>
    <w:basedOn w:val="a0"/>
    <w:rsid w:val="004C1A58"/>
  </w:style>
  <w:style w:type="character" w:customStyle="1" w:styleId="20">
    <w:name w:val="Заголовок 2 Знак"/>
    <w:basedOn w:val="a0"/>
    <w:link w:val="2"/>
    <w:uiPriority w:val="9"/>
    <w:rsid w:val="004C1A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1">
    <w:name w:val="Emphasis"/>
    <w:basedOn w:val="a0"/>
    <w:uiPriority w:val="20"/>
    <w:qFormat/>
    <w:rsid w:val="004C1A58"/>
    <w:rPr>
      <w:i/>
      <w:iCs/>
    </w:rPr>
  </w:style>
  <w:style w:type="paragraph" w:customStyle="1" w:styleId="paragraph">
    <w:name w:val="paragraph"/>
    <w:basedOn w:val="a"/>
    <w:rsid w:val="003331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224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2">
    <w:name w:val="Body Text Indent"/>
    <w:basedOn w:val="a"/>
    <w:link w:val="af3"/>
    <w:semiHidden/>
    <w:unhideWhenUsed/>
    <w:rsid w:val="00064D1A"/>
    <w:pPr>
      <w:overflowPunct w:val="0"/>
      <w:autoSpaceDE w:val="0"/>
      <w:autoSpaceDN w:val="0"/>
      <w:adjustRightInd w:val="0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064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64D1A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5563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ykovodstvo.ru/remont/32824/index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ykovodstvo.ru/remont/32824/index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6B37-CB46-4ED3-98A1-85C0E0F1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</TotalTime>
  <Pages>30</Pages>
  <Words>7242</Words>
  <Characters>41282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Базылин Андрей</dc:creator>
  <cp:lastModifiedBy>User</cp:lastModifiedBy>
  <cp:revision>35</cp:revision>
  <cp:lastPrinted>2020-12-17T15:56:00Z</cp:lastPrinted>
  <dcterms:created xsi:type="dcterms:W3CDTF">2020-11-20T05:39:00Z</dcterms:created>
  <dcterms:modified xsi:type="dcterms:W3CDTF">2020-12-17T15:56:00Z</dcterms:modified>
</cp:coreProperties>
</file>